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0AB4" w14:textId="5CB31B86" w:rsidR="005742A1" w:rsidRPr="00CE3F90" w:rsidRDefault="00BF4478" w:rsidP="005742A1">
      <w:pPr>
        <w:spacing w:after="200" w:line="276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CE3F90">
        <w:rPr>
          <w:rFonts w:asciiTheme="minorHAnsi" w:hAnsiTheme="minorHAnsi" w:cstheme="minorHAnsi"/>
          <w:b/>
          <w:bCs/>
          <w:sz w:val="36"/>
          <w:szCs w:val="36"/>
        </w:rPr>
        <w:t>Guide for the recruitment and appointment of Board Directors</w:t>
      </w:r>
    </w:p>
    <w:p w14:paraId="7248AFC7" w14:textId="36E2535C" w:rsidR="00F35C6A" w:rsidRPr="00CE3F90" w:rsidRDefault="00F35C6A" w:rsidP="00F35C6A">
      <w:pPr>
        <w:rPr>
          <w:rFonts w:asciiTheme="minorHAnsi" w:hAnsiTheme="minorHAnsi" w:cstheme="minorHAnsi"/>
          <w:sz w:val="20"/>
          <w:szCs w:val="20"/>
        </w:rPr>
      </w:pPr>
    </w:p>
    <w:p w14:paraId="698C5BAD" w14:textId="77777777" w:rsidR="00F35C6A" w:rsidRPr="00CE3F90" w:rsidRDefault="00F35C6A" w:rsidP="00F35C6A">
      <w:pPr>
        <w:pStyle w:val="Default"/>
        <w:jc w:val="both"/>
        <w:rPr>
          <w:rFonts w:asciiTheme="minorHAnsi" w:eastAsia="Calibri" w:hAnsiTheme="minorHAnsi" w:cstheme="minorHAnsi"/>
          <w:color w:val="4F81BD" w:themeColor="accent1"/>
          <w:sz w:val="32"/>
          <w:szCs w:val="26"/>
        </w:rPr>
      </w:pPr>
      <w:r w:rsidRPr="00CE3F90"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t>Purpose</w:t>
      </w:r>
    </w:p>
    <w:p w14:paraId="48A5FBC0" w14:textId="77777777" w:rsidR="00F35C6A" w:rsidRPr="00CE3F90" w:rsidRDefault="00F35C6A" w:rsidP="00F35C6A">
      <w:pPr>
        <w:spacing w:line="259" w:lineRule="auto"/>
        <w:jc w:val="both"/>
        <w:rPr>
          <w:rFonts w:asciiTheme="minorHAnsi" w:hAnsiTheme="minorHAnsi" w:cstheme="minorHAnsi"/>
          <w:lang w:val="en-US"/>
        </w:rPr>
      </w:pPr>
    </w:p>
    <w:p w14:paraId="0A267E27" w14:textId="511DF9DD" w:rsidR="008B0E6D" w:rsidRDefault="00C60868" w:rsidP="00F35C6A">
      <w:pPr>
        <w:spacing w:line="259" w:lineRule="auto"/>
        <w:jc w:val="both"/>
        <w:rPr>
          <w:rFonts w:asciiTheme="minorHAnsi" w:hAnsiTheme="minorHAnsi" w:cstheme="minorBidi"/>
          <w:lang w:val="en-US"/>
        </w:rPr>
      </w:pPr>
      <w:r w:rsidRPr="6908AED4">
        <w:rPr>
          <w:rFonts w:asciiTheme="minorHAnsi" w:hAnsiTheme="minorHAnsi" w:cstheme="minorBidi"/>
          <w:lang w:val="en-US"/>
        </w:rPr>
        <w:t xml:space="preserve">The composition of the board </w:t>
      </w:r>
      <w:r w:rsidR="00F35C6A" w:rsidRPr="6908AED4">
        <w:rPr>
          <w:rFonts w:asciiTheme="minorHAnsi" w:hAnsiTheme="minorHAnsi" w:cstheme="minorBidi"/>
          <w:lang w:val="en-US"/>
        </w:rPr>
        <w:t xml:space="preserve">is considered a critical component of good governance, and in line with </w:t>
      </w:r>
      <w:hyperlink r:id="rId11" w:anchor="principle_4_the_players">
        <w:r w:rsidR="00F35C6A" w:rsidRPr="6908AED4">
          <w:rPr>
            <w:rStyle w:val="Hyperlink"/>
            <w:rFonts w:asciiTheme="minorHAnsi" w:hAnsiTheme="minorHAnsi" w:cstheme="minorBidi"/>
            <w:i/>
            <w:iCs/>
            <w:lang w:val="en-US"/>
          </w:rPr>
          <w:t xml:space="preserve">Sport Australia Sport Governance </w:t>
        </w:r>
        <w:r w:rsidR="005726E8" w:rsidRPr="6908AED4">
          <w:rPr>
            <w:rStyle w:val="Hyperlink"/>
            <w:rFonts w:asciiTheme="minorHAnsi" w:hAnsiTheme="minorHAnsi" w:cstheme="minorBidi"/>
            <w:i/>
            <w:iCs/>
            <w:lang w:val="en-US"/>
          </w:rPr>
          <w:t>Principle 4</w:t>
        </w:r>
      </w:hyperlink>
      <w:r w:rsidR="00F57435" w:rsidRPr="6908AED4">
        <w:rPr>
          <w:rFonts w:asciiTheme="minorHAnsi" w:hAnsiTheme="minorHAnsi" w:cstheme="minorBidi"/>
          <w:i/>
          <w:lang w:val="en-US"/>
        </w:rPr>
        <w:t>: The Players – A diverse board to enable considered decision-making</w:t>
      </w:r>
      <w:r w:rsidR="787E570D" w:rsidRPr="6908AED4">
        <w:rPr>
          <w:rFonts w:asciiTheme="minorHAnsi" w:hAnsiTheme="minorHAnsi" w:cstheme="minorBidi"/>
          <w:i/>
          <w:iCs/>
          <w:lang w:val="en-US"/>
        </w:rPr>
        <w:t xml:space="preserve">, </w:t>
      </w:r>
      <w:r w:rsidR="00F35C6A" w:rsidRPr="6908AED4">
        <w:rPr>
          <w:rFonts w:asciiTheme="minorHAnsi" w:hAnsiTheme="minorHAnsi" w:cstheme="minorBidi"/>
          <w:lang w:val="en-US"/>
        </w:rPr>
        <w:t xml:space="preserve">Sporting </w:t>
      </w:r>
      <w:proofErr w:type="spellStart"/>
      <w:r w:rsidR="00F35C6A" w:rsidRPr="6908AED4">
        <w:rPr>
          <w:rFonts w:asciiTheme="minorHAnsi" w:hAnsiTheme="minorHAnsi" w:cstheme="minorBidi"/>
          <w:lang w:val="en-US"/>
        </w:rPr>
        <w:t>Organisations</w:t>
      </w:r>
      <w:proofErr w:type="spellEnd"/>
      <w:r w:rsidR="00F35C6A" w:rsidRPr="6908AED4">
        <w:rPr>
          <w:rFonts w:asciiTheme="minorHAnsi" w:hAnsiTheme="minorHAnsi" w:cstheme="minorBidi"/>
          <w:lang w:val="en-US"/>
        </w:rPr>
        <w:t xml:space="preserve"> (SO) </w:t>
      </w:r>
      <w:r w:rsidR="60CF7867" w:rsidRPr="6908AED4">
        <w:rPr>
          <w:rFonts w:asciiTheme="minorHAnsi" w:hAnsiTheme="minorHAnsi" w:cstheme="minorBidi"/>
          <w:lang w:val="en-US"/>
        </w:rPr>
        <w:t>b</w:t>
      </w:r>
      <w:r w:rsidR="00F35C6A" w:rsidRPr="6908AED4">
        <w:rPr>
          <w:rFonts w:asciiTheme="minorHAnsi" w:hAnsiTheme="minorHAnsi" w:cstheme="minorBidi"/>
          <w:lang w:val="en-US"/>
        </w:rPr>
        <w:t xml:space="preserve">oards </w:t>
      </w:r>
      <w:r w:rsidR="00EE3328" w:rsidRPr="6908AED4">
        <w:rPr>
          <w:rFonts w:asciiTheme="minorHAnsi" w:hAnsiTheme="minorHAnsi" w:cstheme="minorBidi"/>
          <w:lang w:val="en-US"/>
        </w:rPr>
        <w:t>should be a diverse group of people who collectively provide different perspectives and experience to facilitate more considered decision-making.</w:t>
      </w:r>
    </w:p>
    <w:p w14:paraId="18E5200B" w14:textId="77777777" w:rsidR="008B0E6D" w:rsidRDefault="008B0E6D" w:rsidP="00F35C6A">
      <w:pPr>
        <w:spacing w:line="259" w:lineRule="auto"/>
        <w:jc w:val="both"/>
        <w:rPr>
          <w:rFonts w:asciiTheme="minorHAnsi" w:hAnsiTheme="minorHAnsi" w:cstheme="minorHAnsi"/>
          <w:lang w:val="en-US"/>
        </w:rPr>
      </w:pPr>
    </w:p>
    <w:p w14:paraId="22B7D0EA" w14:textId="5F1002EB" w:rsidR="00F35C6A" w:rsidRDefault="008B0E6D" w:rsidP="06721AB5">
      <w:pPr>
        <w:spacing w:line="259" w:lineRule="auto"/>
        <w:jc w:val="both"/>
        <w:rPr>
          <w:rFonts w:asciiTheme="minorHAnsi" w:hAnsiTheme="minorHAnsi" w:cstheme="minorBidi"/>
          <w:lang w:val="en-US"/>
        </w:rPr>
      </w:pPr>
      <w:r w:rsidRPr="06721AB5">
        <w:rPr>
          <w:rFonts w:asciiTheme="minorHAnsi" w:hAnsiTheme="minorHAnsi" w:cstheme="minorBidi"/>
          <w:lang w:val="en-US"/>
        </w:rPr>
        <w:t xml:space="preserve">This document provides guidance to organisations so that they can attract </w:t>
      </w:r>
      <w:r w:rsidR="00614C7A" w:rsidRPr="06721AB5">
        <w:rPr>
          <w:rFonts w:asciiTheme="minorHAnsi" w:hAnsiTheme="minorHAnsi" w:cstheme="minorBidi"/>
          <w:lang w:val="en-US"/>
        </w:rPr>
        <w:t xml:space="preserve">a diverse mix of skills, </w:t>
      </w:r>
      <w:bookmarkStart w:id="0" w:name="_Int_QEu8D1s3"/>
      <w:proofErr w:type="gramStart"/>
      <w:r w:rsidR="00614C7A" w:rsidRPr="06721AB5">
        <w:rPr>
          <w:rFonts w:asciiTheme="minorHAnsi" w:hAnsiTheme="minorHAnsi" w:cstheme="minorBidi"/>
          <w:lang w:val="en-US"/>
        </w:rPr>
        <w:t>expertise</w:t>
      </w:r>
      <w:bookmarkEnd w:id="0"/>
      <w:proofErr w:type="gramEnd"/>
      <w:r w:rsidR="00614C7A" w:rsidRPr="06721AB5">
        <w:rPr>
          <w:rFonts w:asciiTheme="minorHAnsi" w:hAnsiTheme="minorHAnsi" w:cstheme="minorBidi"/>
          <w:lang w:val="en-US"/>
        </w:rPr>
        <w:t xml:space="preserve"> and experience </w:t>
      </w:r>
      <w:bookmarkStart w:id="1" w:name="_Int_nhjFqJw7"/>
      <w:r w:rsidR="6F121AD0" w:rsidRPr="06721AB5">
        <w:rPr>
          <w:rFonts w:asciiTheme="minorHAnsi" w:hAnsiTheme="minorHAnsi" w:cstheme="minorBidi"/>
          <w:lang w:val="en-US"/>
        </w:rPr>
        <w:t>to</w:t>
      </w:r>
      <w:bookmarkEnd w:id="1"/>
      <w:r w:rsidR="00614C7A" w:rsidRPr="06721AB5">
        <w:rPr>
          <w:rFonts w:asciiTheme="minorHAnsi" w:hAnsiTheme="minorHAnsi" w:cstheme="minorBidi"/>
          <w:lang w:val="en-US"/>
        </w:rPr>
        <w:t xml:space="preserve"> meet the strategic goals of the </w:t>
      </w:r>
      <w:r w:rsidRPr="6908AED4">
        <w:rPr>
          <w:rFonts w:asciiTheme="minorHAnsi" w:hAnsiTheme="minorHAnsi" w:cstheme="minorBidi"/>
          <w:lang w:val="en-US"/>
        </w:rPr>
        <w:t>organi</w:t>
      </w:r>
      <w:r w:rsidR="162AC618" w:rsidRPr="6908AED4">
        <w:rPr>
          <w:rFonts w:asciiTheme="minorHAnsi" w:hAnsiTheme="minorHAnsi" w:cstheme="minorBidi"/>
          <w:lang w:val="en-US"/>
        </w:rPr>
        <w:t>s</w:t>
      </w:r>
      <w:r w:rsidRPr="6908AED4">
        <w:rPr>
          <w:rFonts w:asciiTheme="minorHAnsi" w:hAnsiTheme="minorHAnsi" w:cstheme="minorBidi"/>
          <w:lang w:val="en-US"/>
        </w:rPr>
        <w:t>ation</w:t>
      </w:r>
      <w:r w:rsidR="006467AE" w:rsidRPr="6908AED4">
        <w:rPr>
          <w:rFonts w:asciiTheme="minorHAnsi" w:hAnsiTheme="minorHAnsi" w:cstheme="minorBidi"/>
          <w:lang w:val="en-US"/>
        </w:rPr>
        <w:t>.</w:t>
      </w:r>
      <w:r w:rsidR="006467AE" w:rsidRPr="06721AB5">
        <w:rPr>
          <w:rFonts w:asciiTheme="minorHAnsi" w:hAnsiTheme="minorHAnsi" w:cstheme="minorBidi"/>
          <w:lang w:val="en-US"/>
        </w:rPr>
        <w:t xml:space="preserve"> Regardless of </w:t>
      </w:r>
      <w:r w:rsidR="00AB7D80" w:rsidRPr="06721AB5">
        <w:rPr>
          <w:rFonts w:asciiTheme="minorHAnsi" w:hAnsiTheme="minorHAnsi" w:cstheme="minorBidi"/>
          <w:lang w:val="en-US"/>
        </w:rPr>
        <w:t xml:space="preserve">elected </w:t>
      </w:r>
      <w:r w:rsidR="00694753" w:rsidRPr="06721AB5">
        <w:rPr>
          <w:rFonts w:asciiTheme="minorHAnsi" w:hAnsiTheme="minorHAnsi" w:cstheme="minorBidi"/>
          <w:lang w:val="en-US"/>
        </w:rPr>
        <w:t>or</w:t>
      </w:r>
      <w:r w:rsidR="00AB7D80" w:rsidRPr="06721AB5">
        <w:rPr>
          <w:rFonts w:asciiTheme="minorHAnsi" w:hAnsiTheme="minorHAnsi" w:cstheme="minorBidi"/>
          <w:lang w:val="en-US"/>
        </w:rPr>
        <w:t xml:space="preserve"> appointed board positions</w:t>
      </w:r>
      <w:r w:rsidR="006467AE" w:rsidRPr="06721AB5">
        <w:rPr>
          <w:rFonts w:asciiTheme="minorHAnsi" w:hAnsiTheme="minorHAnsi" w:cstheme="minorBidi"/>
          <w:lang w:val="en-US"/>
        </w:rPr>
        <w:t xml:space="preserve"> the process ensures that both the </w:t>
      </w:r>
      <w:r w:rsidR="00694753" w:rsidRPr="06721AB5">
        <w:rPr>
          <w:rFonts w:asciiTheme="minorHAnsi" w:hAnsiTheme="minorHAnsi" w:cstheme="minorBidi"/>
          <w:lang w:val="en-US"/>
        </w:rPr>
        <w:t>sport community and wider professional networks</w:t>
      </w:r>
      <w:r w:rsidR="00B66CE3" w:rsidRPr="06721AB5">
        <w:rPr>
          <w:rFonts w:asciiTheme="minorHAnsi" w:hAnsiTheme="minorHAnsi" w:cstheme="minorBidi"/>
          <w:lang w:val="en-US"/>
        </w:rPr>
        <w:t xml:space="preserve"> are equally aware of </w:t>
      </w:r>
      <w:r w:rsidR="4EA4197F" w:rsidRPr="6908AED4">
        <w:rPr>
          <w:rFonts w:asciiTheme="minorHAnsi" w:hAnsiTheme="minorHAnsi" w:cstheme="minorBidi"/>
          <w:lang w:val="en-US"/>
        </w:rPr>
        <w:t xml:space="preserve">directorship </w:t>
      </w:r>
      <w:r w:rsidR="00B66CE3" w:rsidRPr="06721AB5">
        <w:rPr>
          <w:rFonts w:asciiTheme="minorHAnsi" w:hAnsiTheme="minorHAnsi" w:cstheme="minorBidi"/>
          <w:lang w:val="en-US"/>
        </w:rPr>
        <w:t>opportunities.</w:t>
      </w:r>
    </w:p>
    <w:p w14:paraId="1A984382" w14:textId="5E62A09A" w:rsidR="00F45538" w:rsidRDefault="00F45538" w:rsidP="00F35C6A">
      <w:pPr>
        <w:spacing w:line="259" w:lineRule="auto"/>
        <w:jc w:val="both"/>
        <w:rPr>
          <w:rFonts w:asciiTheme="minorHAnsi" w:hAnsiTheme="minorHAnsi" w:cstheme="minorHAnsi"/>
          <w:lang w:val="en-US"/>
        </w:rPr>
      </w:pPr>
    </w:p>
    <w:p w14:paraId="005CD8E2" w14:textId="6D6804FB" w:rsidR="00F35C6A" w:rsidRPr="00CE3F90" w:rsidRDefault="006A734A" w:rsidP="00F35C6A">
      <w:pPr>
        <w:pStyle w:val="Default"/>
        <w:jc w:val="both"/>
        <w:rPr>
          <w:rFonts w:asciiTheme="minorHAnsi" w:eastAsia="Calibri" w:hAnsiTheme="minorHAnsi" w:cstheme="minorHAnsi"/>
          <w:color w:val="4F81BD" w:themeColor="accent1"/>
          <w:sz w:val="32"/>
          <w:szCs w:val="26"/>
        </w:rPr>
      </w:pPr>
      <w:r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t>O</w:t>
      </w:r>
      <w:r w:rsidR="00F35C6A" w:rsidRPr="00CE3F90"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t>bjectives</w:t>
      </w:r>
    </w:p>
    <w:p w14:paraId="04F9011D" w14:textId="77777777" w:rsidR="00F35C6A" w:rsidRPr="00CE3F90" w:rsidRDefault="00F35C6A" w:rsidP="00F35C6A">
      <w:pPr>
        <w:spacing w:line="259" w:lineRule="auto"/>
        <w:jc w:val="both"/>
        <w:rPr>
          <w:rFonts w:asciiTheme="minorHAnsi" w:hAnsiTheme="minorHAnsi" w:cstheme="minorHAnsi"/>
          <w:b/>
        </w:rPr>
      </w:pPr>
    </w:p>
    <w:p w14:paraId="5FAC730D" w14:textId="43FEB1A0" w:rsidR="00F35C6A" w:rsidRPr="00CE3F90" w:rsidRDefault="5B0CE1E3" w:rsidP="056332F6">
      <w:pPr>
        <w:spacing w:line="259" w:lineRule="auto"/>
        <w:jc w:val="both"/>
        <w:rPr>
          <w:rFonts w:asciiTheme="minorHAnsi" w:hAnsiTheme="minorHAnsi" w:cstheme="minorBidi"/>
          <w:lang w:val="en-US"/>
        </w:rPr>
      </w:pPr>
      <w:r w:rsidRPr="056332F6">
        <w:rPr>
          <w:rFonts w:asciiTheme="minorHAnsi" w:hAnsiTheme="minorHAnsi" w:cstheme="minorBidi"/>
          <w:lang w:val="en-US"/>
        </w:rPr>
        <w:t xml:space="preserve">This guide </w:t>
      </w:r>
      <w:r w:rsidR="0612C878" w:rsidRPr="056332F6">
        <w:rPr>
          <w:rFonts w:asciiTheme="minorHAnsi" w:hAnsiTheme="minorHAnsi" w:cstheme="minorBidi"/>
          <w:lang w:val="en-US"/>
        </w:rPr>
        <w:t xml:space="preserve">has been developed to </w:t>
      </w:r>
      <w:r w:rsidR="57657C6A" w:rsidRPr="056332F6">
        <w:rPr>
          <w:rFonts w:asciiTheme="minorHAnsi" w:hAnsiTheme="minorHAnsi" w:cstheme="minorBidi"/>
          <w:lang w:val="en-US"/>
        </w:rPr>
        <w:t xml:space="preserve">ensure there is </w:t>
      </w:r>
      <w:r w:rsidR="4E1C65EB" w:rsidRPr="056332F6">
        <w:rPr>
          <w:rFonts w:asciiTheme="minorHAnsi" w:hAnsiTheme="minorHAnsi" w:cstheme="minorBidi"/>
          <w:lang w:val="en-US"/>
        </w:rPr>
        <w:t xml:space="preserve">an </w:t>
      </w:r>
      <w:r w:rsidR="57657C6A" w:rsidRPr="056332F6">
        <w:rPr>
          <w:rFonts w:asciiTheme="minorHAnsi" w:hAnsiTheme="minorHAnsi" w:cstheme="minorBidi"/>
          <w:lang w:val="en-US"/>
        </w:rPr>
        <w:t xml:space="preserve">appropriate </w:t>
      </w:r>
      <w:r w:rsidR="025A14BA" w:rsidRPr="056332F6">
        <w:rPr>
          <w:rFonts w:asciiTheme="minorHAnsi" w:hAnsiTheme="minorHAnsi" w:cstheme="minorBidi"/>
          <w:lang w:val="en-US"/>
        </w:rPr>
        <w:t>b</w:t>
      </w:r>
      <w:r w:rsidR="5B20217D" w:rsidRPr="056332F6">
        <w:rPr>
          <w:rFonts w:asciiTheme="minorHAnsi" w:hAnsiTheme="minorHAnsi" w:cstheme="minorBidi"/>
          <w:lang w:val="en-US"/>
        </w:rPr>
        <w:t xml:space="preserve">oard </w:t>
      </w:r>
      <w:r w:rsidR="6C9BD278" w:rsidRPr="056332F6">
        <w:rPr>
          <w:rFonts w:asciiTheme="minorHAnsi" w:hAnsiTheme="minorHAnsi" w:cstheme="minorBidi"/>
          <w:lang w:val="en-US"/>
        </w:rPr>
        <w:t xml:space="preserve">recruitment </w:t>
      </w:r>
      <w:r w:rsidR="57657C6A" w:rsidRPr="056332F6">
        <w:rPr>
          <w:rFonts w:asciiTheme="minorHAnsi" w:hAnsiTheme="minorHAnsi" w:cstheme="minorBidi"/>
          <w:lang w:val="en-US"/>
        </w:rPr>
        <w:t>process</w:t>
      </w:r>
      <w:r w:rsidR="1E79A08F" w:rsidRPr="056332F6">
        <w:rPr>
          <w:rFonts w:asciiTheme="minorHAnsi" w:hAnsiTheme="minorHAnsi" w:cstheme="minorBidi"/>
          <w:lang w:val="en-US"/>
        </w:rPr>
        <w:t xml:space="preserve"> </w:t>
      </w:r>
      <w:r w:rsidR="5E8203B1" w:rsidRPr="056332F6">
        <w:rPr>
          <w:rFonts w:asciiTheme="minorHAnsi" w:hAnsiTheme="minorHAnsi" w:cstheme="minorBidi"/>
          <w:lang w:val="en-US"/>
        </w:rPr>
        <w:t xml:space="preserve">and </w:t>
      </w:r>
      <w:r w:rsidR="0612C878" w:rsidRPr="056332F6">
        <w:rPr>
          <w:rFonts w:asciiTheme="minorHAnsi" w:hAnsiTheme="minorHAnsi" w:cstheme="minorBidi"/>
          <w:lang w:val="en-US"/>
        </w:rPr>
        <w:t xml:space="preserve">support the </w:t>
      </w:r>
      <w:r w:rsidR="5EF05323" w:rsidRPr="056332F6">
        <w:rPr>
          <w:rFonts w:asciiTheme="minorHAnsi" w:hAnsiTheme="minorHAnsi" w:cstheme="minorBidi"/>
          <w:lang w:val="en-US"/>
        </w:rPr>
        <w:t>b</w:t>
      </w:r>
      <w:r w:rsidR="0612C878" w:rsidRPr="056332F6">
        <w:rPr>
          <w:rFonts w:asciiTheme="minorHAnsi" w:hAnsiTheme="minorHAnsi" w:cstheme="minorBidi"/>
          <w:lang w:val="en-US"/>
        </w:rPr>
        <w:t xml:space="preserve">oard in </w:t>
      </w:r>
      <w:r w:rsidR="40729E71" w:rsidRPr="056332F6">
        <w:rPr>
          <w:rFonts w:asciiTheme="minorHAnsi" w:hAnsiTheme="minorHAnsi" w:cstheme="minorBidi"/>
          <w:lang w:val="en-US"/>
        </w:rPr>
        <w:t xml:space="preserve">undertaking and maintaining </w:t>
      </w:r>
      <w:r w:rsidR="0612C878" w:rsidRPr="056332F6">
        <w:rPr>
          <w:rFonts w:asciiTheme="minorHAnsi" w:hAnsiTheme="minorHAnsi" w:cstheme="minorBidi"/>
          <w:lang w:val="en-US"/>
        </w:rPr>
        <w:t>openness and transparency of a</w:t>
      </w:r>
      <w:r w:rsidR="40729E71" w:rsidRPr="056332F6">
        <w:rPr>
          <w:rFonts w:asciiTheme="minorHAnsi" w:hAnsiTheme="minorHAnsi" w:cstheme="minorBidi"/>
          <w:lang w:val="en-US"/>
        </w:rPr>
        <w:t>vailable board positions</w:t>
      </w:r>
      <w:r w:rsidR="5B342CB7" w:rsidRPr="056332F6">
        <w:rPr>
          <w:rFonts w:asciiTheme="minorHAnsi" w:hAnsiTheme="minorHAnsi" w:cstheme="minorBidi"/>
          <w:lang w:val="en-US"/>
        </w:rPr>
        <w:t xml:space="preserve">. </w:t>
      </w:r>
      <w:r w:rsidR="5E8203B1" w:rsidRPr="056332F6">
        <w:rPr>
          <w:rFonts w:asciiTheme="minorHAnsi" w:hAnsiTheme="minorHAnsi" w:cstheme="minorBidi"/>
          <w:lang w:val="en-US"/>
        </w:rPr>
        <w:t>Th</w:t>
      </w:r>
      <w:r w:rsidR="0DF525EF" w:rsidRPr="056332F6">
        <w:rPr>
          <w:rFonts w:asciiTheme="minorHAnsi" w:hAnsiTheme="minorHAnsi" w:cstheme="minorBidi"/>
          <w:lang w:val="en-US"/>
        </w:rPr>
        <w:t>is</w:t>
      </w:r>
      <w:r w:rsidR="5E8203B1" w:rsidRPr="056332F6">
        <w:rPr>
          <w:rFonts w:asciiTheme="minorHAnsi" w:hAnsiTheme="minorHAnsi" w:cstheme="minorBidi"/>
          <w:lang w:val="en-US"/>
        </w:rPr>
        <w:t xml:space="preserve"> </w:t>
      </w:r>
      <w:r w:rsidR="7C4097BA" w:rsidRPr="056332F6">
        <w:rPr>
          <w:rFonts w:asciiTheme="minorHAnsi" w:hAnsiTheme="minorHAnsi" w:cstheme="minorBidi"/>
          <w:lang w:val="en-US"/>
        </w:rPr>
        <w:t xml:space="preserve">guide </w:t>
      </w:r>
      <w:r w:rsidR="0612C878" w:rsidRPr="056332F6">
        <w:rPr>
          <w:rFonts w:asciiTheme="minorHAnsi" w:hAnsiTheme="minorHAnsi" w:cstheme="minorBidi"/>
          <w:lang w:val="en-US"/>
        </w:rPr>
        <w:t xml:space="preserve">provides appropriate </w:t>
      </w:r>
      <w:r w:rsidR="7C4097BA" w:rsidRPr="056332F6">
        <w:rPr>
          <w:rFonts w:asciiTheme="minorHAnsi" w:hAnsiTheme="minorHAnsi" w:cstheme="minorBidi"/>
          <w:lang w:val="en-US"/>
        </w:rPr>
        <w:t xml:space="preserve">options throughout the process for reflection and analysis of the current board skills and those required </w:t>
      </w:r>
      <w:r w:rsidR="4FA9357E" w:rsidRPr="056332F6">
        <w:rPr>
          <w:rFonts w:asciiTheme="minorHAnsi" w:hAnsiTheme="minorHAnsi" w:cstheme="minorBidi"/>
          <w:lang w:val="en-US"/>
        </w:rPr>
        <w:t>to deliver on the</w:t>
      </w:r>
      <w:r w:rsidR="6D89BC3F" w:rsidRPr="056332F6">
        <w:rPr>
          <w:rFonts w:asciiTheme="minorHAnsi" w:hAnsiTheme="minorHAnsi" w:cstheme="minorBidi"/>
          <w:lang w:val="en-US"/>
        </w:rPr>
        <w:t xml:space="preserve"> organisation</w:t>
      </w:r>
      <w:r w:rsidR="27737963" w:rsidRPr="056332F6">
        <w:rPr>
          <w:rFonts w:asciiTheme="minorHAnsi" w:hAnsiTheme="minorHAnsi" w:cstheme="minorBidi"/>
          <w:lang w:val="en-US"/>
        </w:rPr>
        <w:t>’</w:t>
      </w:r>
      <w:r w:rsidR="6D89BC3F" w:rsidRPr="056332F6">
        <w:rPr>
          <w:rFonts w:asciiTheme="minorHAnsi" w:hAnsiTheme="minorHAnsi" w:cstheme="minorBidi"/>
          <w:lang w:val="en-US"/>
        </w:rPr>
        <w:t>s</w:t>
      </w:r>
      <w:r w:rsidR="4FA9357E" w:rsidRPr="056332F6">
        <w:rPr>
          <w:rFonts w:asciiTheme="minorHAnsi" w:hAnsiTheme="minorHAnsi" w:cstheme="minorBidi"/>
          <w:lang w:val="en-US"/>
        </w:rPr>
        <w:t xml:space="preserve"> </w:t>
      </w:r>
      <w:r w:rsidR="0612C878" w:rsidRPr="056332F6">
        <w:rPr>
          <w:rFonts w:asciiTheme="minorHAnsi" w:hAnsiTheme="minorHAnsi" w:cstheme="minorBidi"/>
          <w:lang w:val="en-US"/>
        </w:rPr>
        <w:t xml:space="preserve">strategic plan. </w:t>
      </w:r>
    </w:p>
    <w:p w14:paraId="75C6A6CD" w14:textId="77777777" w:rsidR="00F35C6A" w:rsidRPr="00CE3F90" w:rsidRDefault="00F35C6A" w:rsidP="00F35C6A">
      <w:pPr>
        <w:spacing w:line="259" w:lineRule="auto"/>
        <w:jc w:val="both"/>
        <w:rPr>
          <w:rFonts w:asciiTheme="minorHAnsi" w:hAnsiTheme="minorHAnsi" w:cstheme="minorHAnsi"/>
          <w:lang w:val="en-US"/>
        </w:rPr>
      </w:pPr>
    </w:p>
    <w:p w14:paraId="60FA01CE" w14:textId="486FFF11" w:rsidR="00F35C6A" w:rsidRPr="00CE3F90" w:rsidRDefault="00F35C6A" w:rsidP="00F35C6A">
      <w:pPr>
        <w:spacing w:line="259" w:lineRule="auto"/>
        <w:jc w:val="both"/>
        <w:rPr>
          <w:rFonts w:asciiTheme="minorHAnsi" w:hAnsiTheme="minorHAnsi" w:cstheme="minorHAnsi"/>
          <w:lang w:val="en-US"/>
        </w:rPr>
      </w:pPr>
      <w:r w:rsidRPr="00CE3F90">
        <w:rPr>
          <w:rFonts w:asciiTheme="minorHAnsi" w:hAnsiTheme="minorHAnsi" w:cstheme="minorHAnsi"/>
          <w:lang w:val="en-US"/>
        </w:rPr>
        <w:t xml:space="preserve">This </w:t>
      </w:r>
      <w:r w:rsidR="00523E5F">
        <w:rPr>
          <w:rFonts w:asciiTheme="minorHAnsi" w:hAnsiTheme="minorHAnsi" w:cstheme="minorHAnsi"/>
          <w:lang w:val="en-US"/>
        </w:rPr>
        <w:t xml:space="preserve">guide </w:t>
      </w:r>
      <w:r w:rsidR="003415CF">
        <w:rPr>
          <w:rFonts w:asciiTheme="minorHAnsi" w:hAnsiTheme="minorHAnsi" w:cstheme="minorHAnsi"/>
          <w:lang w:val="en-US"/>
        </w:rPr>
        <w:t xml:space="preserve">is likely to be implemented by the Nominations Committee with support from the CEO/Company Secretary </w:t>
      </w:r>
      <w:r w:rsidRPr="00CE3F90">
        <w:rPr>
          <w:rFonts w:asciiTheme="minorHAnsi" w:hAnsiTheme="minorHAnsi" w:cstheme="minorHAnsi"/>
          <w:lang w:val="en-US"/>
        </w:rPr>
        <w:t xml:space="preserve">to </w:t>
      </w:r>
      <w:r w:rsidR="003C7C3D">
        <w:rPr>
          <w:rFonts w:asciiTheme="minorHAnsi" w:hAnsiTheme="minorHAnsi" w:cstheme="minorHAnsi"/>
          <w:lang w:val="en-US"/>
        </w:rPr>
        <w:t xml:space="preserve">execute the </w:t>
      </w:r>
      <w:r w:rsidRPr="00CE3F90">
        <w:rPr>
          <w:rFonts w:asciiTheme="minorHAnsi" w:hAnsiTheme="minorHAnsi" w:cstheme="minorHAnsi"/>
          <w:lang w:val="en-US"/>
        </w:rPr>
        <w:t xml:space="preserve">activities. </w:t>
      </w:r>
    </w:p>
    <w:p w14:paraId="72241513" w14:textId="77777777" w:rsidR="00F35C6A" w:rsidRPr="00CE3F90" w:rsidRDefault="00F35C6A" w:rsidP="00F35C6A">
      <w:pPr>
        <w:spacing w:line="259" w:lineRule="auto"/>
        <w:jc w:val="both"/>
        <w:rPr>
          <w:rFonts w:asciiTheme="minorHAnsi" w:hAnsiTheme="minorHAnsi" w:cstheme="minorHAnsi"/>
          <w:lang w:val="en-US"/>
        </w:rPr>
      </w:pPr>
    </w:p>
    <w:p w14:paraId="6D49608D" w14:textId="77777777" w:rsidR="00F35C6A" w:rsidRPr="00CE3F90" w:rsidRDefault="00F35C6A" w:rsidP="00F35C6A">
      <w:pPr>
        <w:pStyle w:val="Default"/>
        <w:jc w:val="both"/>
        <w:rPr>
          <w:rFonts w:asciiTheme="minorHAnsi" w:eastAsia="Calibri" w:hAnsiTheme="minorHAnsi" w:cstheme="minorHAnsi"/>
          <w:color w:val="4F81BD" w:themeColor="accent1"/>
          <w:sz w:val="32"/>
          <w:szCs w:val="26"/>
        </w:rPr>
      </w:pPr>
      <w:r w:rsidRPr="00CE3F90"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t>Key stakeholders</w:t>
      </w:r>
    </w:p>
    <w:p w14:paraId="3309FBBB" w14:textId="77777777" w:rsidR="00F35C6A" w:rsidRPr="00CE3F90" w:rsidRDefault="00F35C6A" w:rsidP="00F35C6A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HAnsi"/>
          <w:b/>
        </w:rPr>
      </w:pPr>
    </w:p>
    <w:p w14:paraId="4349B9B8" w14:textId="58F4D58E" w:rsidR="009727F6" w:rsidRDefault="001A6DCE" w:rsidP="00D97235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Theme="minorHAnsi" w:eastAsia="Arial" w:hAnsiTheme="minorHAnsi" w:cstheme="minorHAnsi"/>
          <w:color w:val="000000" w:themeColor="text1"/>
          <w:lang w:val="en-US"/>
        </w:rPr>
      </w:pPr>
      <w:r>
        <w:rPr>
          <w:rFonts w:asciiTheme="minorHAnsi" w:eastAsia="Arial" w:hAnsiTheme="minorHAnsi" w:cstheme="minorHAnsi"/>
          <w:color w:val="000000" w:themeColor="text1"/>
          <w:lang w:val="en-US"/>
        </w:rPr>
        <w:t>T</w:t>
      </w:r>
      <w:r w:rsidR="00F35C6A" w:rsidRPr="00CE3F90">
        <w:rPr>
          <w:rFonts w:asciiTheme="minorHAnsi" w:eastAsia="Arial" w:hAnsiTheme="minorHAnsi" w:cstheme="minorHAnsi"/>
          <w:color w:val="000000" w:themeColor="text1"/>
          <w:lang w:val="en-US"/>
        </w:rPr>
        <w:t xml:space="preserve">here are multiple stakeholders </w:t>
      </w:r>
      <w:r w:rsidR="008D41C8">
        <w:rPr>
          <w:rFonts w:asciiTheme="minorHAnsi" w:eastAsia="Arial" w:hAnsiTheme="minorHAnsi" w:cstheme="minorHAnsi"/>
          <w:color w:val="000000" w:themeColor="text1"/>
          <w:lang w:val="en-US"/>
        </w:rPr>
        <w:t xml:space="preserve">interested and invested in the </w:t>
      </w:r>
      <w:r w:rsidR="00D97235">
        <w:rPr>
          <w:rFonts w:asciiTheme="minorHAnsi" w:eastAsia="Arial" w:hAnsiTheme="minorHAnsi" w:cstheme="minorHAnsi"/>
          <w:color w:val="000000" w:themeColor="text1"/>
          <w:lang w:val="en-US"/>
        </w:rPr>
        <w:t xml:space="preserve">make-up of the </w:t>
      </w:r>
      <w:r w:rsidR="008D41C8">
        <w:rPr>
          <w:rFonts w:asciiTheme="minorHAnsi" w:eastAsia="Arial" w:hAnsiTheme="minorHAnsi" w:cstheme="minorHAnsi"/>
          <w:color w:val="000000" w:themeColor="text1"/>
          <w:lang w:val="en-US"/>
        </w:rPr>
        <w:t>board</w:t>
      </w:r>
      <w:r w:rsidR="00D97235">
        <w:rPr>
          <w:rFonts w:asciiTheme="minorHAnsi" w:eastAsia="Arial" w:hAnsiTheme="minorHAnsi" w:cstheme="minorHAnsi"/>
          <w:color w:val="000000" w:themeColor="text1"/>
          <w:lang w:val="en-US"/>
        </w:rPr>
        <w:t>. Whilst they will have varying levels of engagement it is critical to ensure that each is i</w:t>
      </w:r>
      <w:r w:rsidR="00D97235" w:rsidRPr="00D97235">
        <w:rPr>
          <w:rFonts w:asciiTheme="minorHAnsi" w:eastAsia="Arial" w:hAnsiTheme="minorHAnsi" w:cstheme="minorHAnsi"/>
          <w:color w:val="000000" w:themeColor="text1"/>
          <w:lang w:val="en-US"/>
        </w:rPr>
        <w:t>nform</w:t>
      </w:r>
      <w:r w:rsidR="00D97235">
        <w:rPr>
          <w:rFonts w:asciiTheme="minorHAnsi" w:eastAsia="Arial" w:hAnsiTheme="minorHAnsi" w:cstheme="minorHAnsi"/>
          <w:color w:val="000000" w:themeColor="text1"/>
          <w:lang w:val="en-US"/>
        </w:rPr>
        <w:t xml:space="preserve">ed, </w:t>
      </w:r>
      <w:r w:rsidR="00260E72">
        <w:rPr>
          <w:rFonts w:asciiTheme="minorHAnsi" w:eastAsia="Arial" w:hAnsiTheme="minorHAnsi" w:cstheme="minorHAnsi"/>
          <w:color w:val="000000" w:themeColor="text1"/>
          <w:lang w:val="en-US"/>
        </w:rPr>
        <w:t>i</w:t>
      </w:r>
      <w:r w:rsidR="00260E72" w:rsidRPr="00D97235">
        <w:rPr>
          <w:rFonts w:asciiTheme="minorHAnsi" w:eastAsia="Arial" w:hAnsiTheme="minorHAnsi" w:cstheme="minorHAnsi"/>
          <w:color w:val="000000" w:themeColor="text1"/>
          <w:lang w:val="en-US"/>
        </w:rPr>
        <w:t>nvolve</w:t>
      </w:r>
      <w:r w:rsidR="00260E72">
        <w:rPr>
          <w:rFonts w:asciiTheme="minorHAnsi" w:eastAsia="Arial" w:hAnsiTheme="minorHAnsi" w:cstheme="minorHAnsi"/>
          <w:color w:val="000000" w:themeColor="text1"/>
          <w:lang w:val="en-US"/>
        </w:rPr>
        <w:t>d,</w:t>
      </w:r>
      <w:r w:rsidR="009727F6">
        <w:rPr>
          <w:rFonts w:asciiTheme="minorHAnsi" w:eastAsia="Arial" w:hAnsiTheme="minorHAnsi" w:cstheme="minorHAnsi"/>
          <w:color w:val="000000" w:themeColor="text1"/>
          <w:lang w:val="en-US"/>
        </w:rPr>
        <w:t xml:space="preserve"> and em</w:t>
      </w:r>
      <w:r w:rsidR="00D97235" w:rsidRPr="00D97235">
        <w:rPr>
          <w:rFonts w:asciiTheme="minorHAnsi" w:eastAsia="Arial" w:hAnsiTheme="minorHAnsi" w:cstheme="minorHAnsi"/>
          <w:color w:val="000000" w:themeColor="text1"/>
          <w:lang w:val="en-US"/>
        </w:rPr>
        <w:t>power</w:t>
      </w:r>
      <w:r w:rsidR="009727F6">
        <w:rPr>
          <w:rFonts w:asciiTheme="minorHAnsi" w:eastAsia="Arial" w:hAnsiTheme="minorHAnsi" w:cstheme="minorHAnsi"/>
          <w:color w:val="000000" w:themeColor="text1"/>
          <w:lang w:val="en-US"/>
        </w:rPr>
        <w:t>ed through the process.</w:t>
      </w:r>
    </w:p>
    <w:p w14:paraId="68015C20" w14:textId="77777777" w:rsidR="009727F6" w:rsidRDefault="009727F6" w:rsidP="00D97235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Theme="minorHAnsi" w:eastAsia="Arial" w:hAnsiTheme="minorHAnsi" w:cstheme="minorHAnsi"/>
          <w:color w:val="000000" w:themeColor="text1"/>
          <w:lang w:val="en-US"/>
        </w:rPr>
      </w:pPr>
    </w:p>
    <w:p w14:paraId="62F20535" w14:textId="247CBF36" w:rsidR="00F35C6A" w:rsidRPr="00D62BD1" w:rsidRDefault="00CF5F81" w:rsidP="00F35C6A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Theme="minorHAnsi" w:eastAsia="Arial" w:hAnsiTheme="minorHAnsi" w:cstheme="minorHAnsi"/>
          <w:color w:val="000000" w:themeColor="text1"/>
          <w:lang w:val="en-US"/>
        </w:rPr>
      </w:pPr>
      <w:r w:rsidRPr="00D62BD1">
        <w:rPr>
          <w:rFonts w:asciiTheme="minorHAnsi" w:eastAsia="Arial" w:hAnsiTheme="minorHAnsi" w:cstheme="minorHAnsi"/>
          <w:color w:val="000000" w:themeColor="text1"/>
          <w:lang w:val="en-US"/>
        </w:rPr>
        <w:t>T</w:t>
      </w:r>
      <w:r w:rsidR="00F35C6A" w:rsidRPr="00D62BD1">
        <w:rPr>
          <w:rFonts w:asciiTheme="minorHAnsi" w:eastAsia="Arial" w:hAnsiTheme="minorHAnsi" w:cstheme="minorHAnsi"/>
          <w:color w:val="000000" w:themeColor="text1"/>
          <w:lang w:val="en-US"/>
        </w:rPr>
        <w:t>he stakeholder</w:t>
      </w:r>
      <w:r w:rsidR="0070567C" w:rsidRPr="00D62BD1">
        <w:rPr>
          <w:rFonts w:asciiTheme="minorHAnsi" w:eastAsia="Arial" w:hAnsiTheme="minorHAnsi" w:cstheme="minorHAnsi"/>
          <w:color w:val="000000" w:themeColor="text1"/>
          <w:lang w:val="en-US"/>
        </w:rPr>
        <w:t xml:space="preserve"> list (not exhaustive)</w:t>
      </w:r>
      <w:r w:rsidR="00F35C6A" w:rsidRPr="00D62BD1">
        <w:rPr>
          <w:rFonts w:asciiTheme="minorHAnsi" w:eastAsia="Arial" w:hAnsiTheme="minorHAnsi" w:cstheme="minorHAnsi"/>
          <w:color w:val="000000" w:themeColor="text1"/>
          <w:lang w:val="en-US"/>
        </w:rPr>
        <w:t xml:space="preserve"> </w:t>
      </w:r>
      <w:r w:rsidRPr="00D62BD1">
        <w:rPr>
          <w:rFonts w:asciiTheme="minorHAnsi" w:eastAsia="Arial" w:hAnsiTheme="minorHAnsi" w:cstheme="minorHAnsi"/>
          <w:color w:val="000000" w:themeColor="text1"/>
          <w:lang w:val="en-US"/>
        </w:rPr>
        <w:t xml:space="preserve">in this process </w:t>
      </w:r>
      <w:r w:rsidR="0070567C" w:rsidRPr="00D62BD1">
        <w:rPr>
          <w:rFonts w:asciiTheme="minorHAnsi" w:eastAsia="Arial" w:hAnsiTheme="minorHAnsi" w:cstheme="minorHAnsi"/>
          <w:color w:val="000000" w:themeColor="text1"/>
          <w:lang w:val="en-US"/>
        </w:rPr>
        <w:t>may include</w:t>
      </w:r>
      <w:r w:rsidR="00F35C6A" w:rsidRPr="00D62BD1">
        <w:rPr>
          <w:rFonts w:asciiTheme="minorHAnsi" w:eastAsia="Arial" w:hAnsiTheme="minorHAnsi" w:cstheme="minorHAnsi"/>
          <w:color w:val="000000" w:themeColor="text1"/>
          <w:lang w:val="en-US"/>
        </w:rPr>
        <w:t xml:space="preserve">. </w:t>
      </w:r>
    </w:p>
    <w:p w14:paraId="2BF9C52D" w14:textId="2330C9DF" w:rsidR="002F5F60" w:rsidRPr="00D62BD1" w:rsidRDefault="002F5F60" w:rsidP="00D62BD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D62BD1">
        <w:rPr>
          <w:rFonts w:asciiTheme="minorHAnsi" w:hAnsiTheme="minorHAnsi" w:cstheme="minorHAnsi"/>
          <w:sz w:val="24"/>
          <w:szCs w:val="24"/>
        </w:rPr>
        <w:t>Sport community - members and participants</w:t>
      </w:r>
    </w:p>
    <w:p w14:paraId="16116ECB" w14:textId="3599D313" w:rsidR="00F35C6A" w:rsidRPr="00D62BD1" w:rsidRDefault="0092764A" w:rsidP="00D62BD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D62BD1">
        <w:rPr>
          <w:rFonts w:asciiTheme="minorHAnsi" w:hAnsiTheme="minorHAnsi" w:cstheme="minorHAnsi"/>
          <w:sz w:val="24"/>
          <w:szCs w:val="24"/>
        </w:rPr>
        <w:t xml:space="preserve">Nominations </w:t>
      </w:r>
      <w:r w:rsidR="00770E4D" w:rsidRPr="00D62BD1">
        <w:rPr>
          <w:rFonts w:asciiTheme="minorHAnsi" w:hAnsiTheme="minorHAnsi" w:cstheme="minorHAnsi"/>
          <w:sz w:val="24"/>
          <w:szCs w:val="24"/>
        </w:rPr>
        <w:t>committee</w:t>
      </w:r>
    </w:p>
    <w:p w14:paraId="2860CDCA" w14:textId="1BB215F6" w:rsidR="00F35C6A" w:rsidRPr="00D62BD1" w:rsidRDefault="0092764A" w:rsidP="00D62BD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ind w:left="567" w:hanging="284"/>
        <w:jc w:val="both"/>
        <w:rPr>
          <w:rFonts w:asciiTheme="minorHAnsi" w:hAnsiTheme="minorHAnsi" w:cstheme="minorBidi"/>
          <w:sz w:val="24"/>
          <w:szCs w:val="24"/>
        </w:rPr>
      </w:pPr>
      <w:r w:rsidRPr="6908AED4">
        <w:rPr>
          <w:rFonts w:asciiTheme="minorHAnsi" w:hAnsiTheme="minorHAnsi" w:cstheme="minorBidi"/>
          <w:sz w:val="24"/>
          <w:szCs w:val="24"/>
        </w:rPr>
        <w:t>Voting members (</w:t>
      </w:r>
      <w:r w:rsidR="70055899" w:rsidRPr="6908AED4">
        <w:rPr>
          <w:rFonts w:asciiTheme="minorHAnsi" w:hAnsiTheme="minorHAnsi" w:cstheme="minorBidi"/>
          <w:sz w:val="24"/>
          <w:szCs w:val="24"/>
        </w:rPr>
        <w:t xml:space="preserve">for NSOs, generally </w:t>
      </w:r>
      <w:r w:rsidR="00F35C6A" w:rsidRPr="6908AED4">
        <w:rPr>
          <w:rFonts w:asciiTheme="minorHAnsi" w:hAnsiTheme="minorHAnsi" w:cstheme="minorBidi"/>
          <w:sz w:val="24"/>
          <w:szCs w:val="24"/>
        </w:rPr>
        <w:t xml:space="preserve">State and Territory </w:t>
      </w:r>
      <w:r w:rsidR="00260E72" w:rsidRPr="6908AED4">
        <w:rPr>
          <w:rFonts w:asciiTheme="minorHAnsi" w:hAnsiTheme="minorHAnsi" w:cstheme="minorBidi"/>
          <w:sz w:val="24"/>
          <w:szCs w:val="24"/>
        </w:rPr>
        <w:t>Member Associations (MAs</w:t>
      </w:r>
      <w:r w:rsidR="00F35C6A" w:rsidRPr="6908AED4">
        <w:rPr>
          <w:rFonts w:asciiTheme="minorHAnsi" w:hAnsiTheme="minorHAnsi" w:cstheme="minorBidi"/>
          <w:sz w:val="24"/>
          <w:szCs w:val="24"/>
        </w:rPr>
        <w:t>)</w:t>
      </w:r>
      <w:r w:rsidR="00260E72" w:rsidRPr="6908AED4">
        <w:rPr>
          <w:rFonts w:asciiTheme="minorHAnsi" w:hAnsiTheme="minorHAnsi" w:cstheme="minorBidi"/>
          <w:sz w:val="24"/>
          <w:szCs w:val="24"/>
        </w:rPr>
        <w:t>)</w:t>
      </w:r>
    </w:p>
    <w:p w14:paraId="7B947854" w14:textId="77777777" w:rsidR="00F35C6A" w:rsidRPr="00D62BD1" w:rsidRDefault="00F35C6A" w:rsidP="00D62BD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D62BD1">
        <w:rPr>
          <w:rFonts w:asciiTheme="minorHAnsi" w:hAnsiTheme="minorHAnsi" w:cstheme="minorHAnsi"/>
          <w:sz w:val="24"/>
          <w:szCs w:val="24"/>
        </w:rPr>
        <w:t>Compliance and Regulatory Bodies</w:t>
      </w:r>
    </w:p>
    <w:p w14:paraId="6B07A46B" w14:textId="77777777" w:rsidR="00F35C6A" w:rsidRPr="00D62BD1" w:rsidRDefault="00F35C6A" w:rsidP="00D62BD1">
      <w:pPr>
        <w:pStyle w:val="ListParagraph"/>
        <w:widowControl w:val="0"/>
        <w:numPr>
          <w:ilvl w:val="0"/>
          <w:numId w:val="26"/>
        </w:numPr>
        <w:spacing w:after="0" w:line="259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D62BD1">
        <w:rPr>
          <w:rFonts w:asciiTheme="minorHAnsi" w:hAnsiTheme="minorHAnsi" w:cstheme="minorHAnsi"/>
          <w:sz w:val="24"/>
          <w:szCs w:val="24"/>
        </w:rPr>
        <w:t xml:space="preserve">International Bodies/Federations </w:t>
      </w:r>
    </w:p>
    <w:p w14:paraId="1F3B8386" w14:textId="77777777" w:rsidR="00F35C6A" w:rsidRPr="00D62BD1" w:rsidRDefault="00F35C6A" w:rsidP="00D62BD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9" w:lineRule="auto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D62BD1">
        <w:rPr>
          <w:rFonts w:asciiTheme="minorHAnsi" w:hAnsiTheme="minorHAnsi" w:cstheme="minorHAnsi"/>
          <w:sz w:val="24"/>
          <w:szCs w:val="24"/>
        </w:rPr>
        <w:t xml:space="preserve">Partners </w:t>
      </w:r>
    </w:p>
    <w:p w14:paraId="579D239C" w14:textId="77777777" w:rsidR="00F35C6A" w:rsidRPr="00CE3F90" w:rsidRDefault="00F35C6A" w:rsidP="00F35C6A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0DC3A3" w14:textId="77777777" w:rsidR="00392711" w:rsidRDefault="00392711">
      <w:pPr>
        <w:spacing w:after="200" w:line="276" w:lineRule="auto"/>
        <w:rPr>
          <w:rFonts w:asciiTheme="minorHAnsi" w:eastAsia="Calibri" w:hAnsiTheme="minorHAnsi" w:cstheme="minorHAnsi"/>
          <w:color w:val="4F81BD" w:themeColor="accent1"/>
          <w:sz w:val="32"/>
          <w:szCs w:val="26"/>
        </w:rPr>
      </w:pPr>
      <w:r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br w:type="page"/>
      </w:r>
    </w:p>
    <w:p w14:paraId="540DD733" w14:textId="05FB1EE7" w:rsidR="00392711" w:rsidRDefault="00C0235C" w:rsidP="00392711">
      <w:pPr>
        <w:pStyle w:val="Default"/>
        <w:jc w:val="both"/>
        <w:rPr>
          <w:rFonts w:asciiTheme="minorHAnsi" w:eastAsia="Calibri" w:hAnsiTheme="minorHAnsi" w:cstheme="minorHAnsi"/>
          <w:color w:val="4F81BD" w:themeColor="accent1"/>
          <w:sz w:val="32"/>
          <w:szCs w:val="26"/>
        </w:rPr>
      </w:pPr>
      <w:r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lastRenderedPageBreak/>
        <w:t>The proc</w:t>
      </w:r>
      <w:r w:rsidR="00392711"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t xml:space="preserve">ess to guide </w:t>
      </w:r>
      <w:r w:rsidR="004B60ED"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t xml:space="preserve">Board </w:t>
      </w:r>
      <w:r w:rsidR="00392711">
        <w:rPr>
          <w:rFonts w:asciiTheme="minorHAnsi" w:eastAsia="Calibri" w:hAnsiTheme="minorHAnsi" w:cstheme="minorHAnsi"/>
          <w:color w:val="4F81BD" w:themeColor="accent1"/>
          <w:sz w:val="32"/>
          <w:szCs w:val="26"/>
        </w:rPr>
        <w:t>recruitment</w:t>
      </w:r>
    </w:p>
    <w:p w14:paraId="2D809D76" w14:textId="77777777" w:rsidR="00392711" w:rsidRDefault="00392711" w:rsidP="00392711">
      <w:pPr>
        <w:pStyle w:val="Default"/>
        <w:jc w:val="both"/>
        <w:rPr>
          <w:rFonts w:asciiTheme="minorHAnsi" w:eastAsia="Calibri" w:hAnsiTheme="minorHAnsi" w:cstheme="minorHAnsi"/>
          <w:color w:val="4F81BD" w:themeColor="accent1"/>
          <w:sz w:val="32"/>
          <w:szCs w:val="26"/>
        </w:rPr>
      </w:pPr>
    </w:p>
    <w:p w14:paraId="2504C043" w14:textId="28266026" w:rsidR="008332D0" w:rsidRDefault="2EDA1991" w:rsidP="056332F6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056332F6">
        <w:rPr>
          <w:rFonts w:asciiTheme="minorHAnsi" w:hAnsiTheme="minorHAnsi" w:cstheme="minorBidi"/>
          <w:sz w:val="22"/>
          <w:szCs w:val="22"/>
        </w:rPr>
        <w:t xml:space="preserve">The success of </w:t>
      </w:r>
      <w:r w:rsidR="4C6983C5" w:rsidRPr="056332F6">
        <w:rPr>
          <w:rFonts w:asciiTheme="minorHAnsi" w:hAnsiTheme="minorHAnsi" w:cstheme="minorBidi"/>
          <w:sz w:val="22"/>
          <w:szCs w:val="22"/>
        </w:rPr>
        <w:t>a</w:t>
      </w:r>
      <w:r w:rsidRPr="056332F6">
        <w:rPr>
          <w:rFonts w:asciiTheme="minorHAnsi" w:hAnsiTheme="minorHAnsi" w:cstheme="minorBidi"/>
          <w:sz w:val="22"/>
          <w:szCs w:val="22"/>
        </w:rPr>
        <w:t xml:space="preserve"> recruitment process will be </w:t>
      </w:r>
      <w:r w:rsidR="1DCE4F08" w:rsidRPr="056332F6">
        <w:rPr>
          <w:rFonts w:asciiTheme="minorHAnsi" w:hAnsiTheme="minorHAnsi" w:cstheme="minorBidi"/>
          <w:sz w:val="22"/>
          <w:szCs w:val="22"/>
        </w:rPr>
        <w:t xml:space="preserve">underpinned by sound planning and preparation of the timeline to the </w:t>
      </w:r>
      <w:bookmarkStart w:id="2" w:name="_Int_892XHhag"/>
      <w:r w:rsidR="72297280" w:rsidRPr="056332F6">
        <w:rPr>
          <w:rFonts w:asciiTheme="minorHAnsi" w:hAnsiTheme="minorHAnsi" w:cstheme="minorBidi"/>
          <w:sz w:val="22"/>
          <w:szCs w:val="22"/>
        </w:rPr>
        <w:t>AGM (Annual General Meeting)</w:t>
      </w:r>
      <w:bookmarkEnd w:id="2"/>
      <w:r w:rsidR="1DCE4F08" w:rsidRPr="056332F6">
        <w:rPr>
          <w:rFonts w:asciiTheme="minorHAnsi" w:hAnsiTheme="minorHAnsi" w:cstheme="minorBidi"/>
          <w:sz w:val="22"/>
          <w:szCs w:val="22"/>
        </w:rPr>
        <w:t xml:space="preserve"> or </w:t>
      </w:r>
      <w:r w:rsidR="59997786" w:rsidRPr="056332F6">
        <w:rPr>
          <w:rFonts w:asciiTheme="minorHAnsi" w:hAnsiTheme="minorHAnsi" w:cstheme="minorBidi"/>
          <w:sz w:val="22"/>
          <w:szCs w:val="22"/>
        </w:rPr>
        <w:t xml:space="preserve">when filling a vacancy. </w:t>
      </w:r>
      <w:r w:rsidR="0612C878" w:rsidRPr="056332F6">
        <w:rPr>
          <w:rFonts w:asciiTheme="minorHAnsi" w:hAnsiTheme="minorHAnsi" w:cstheme="minorBidi"/>
          <w:sz w:val="22"/>
          <w:szCs w:val="22"/>
        </w:rPr>
        <w:t>Th</w:t>
      </w:r>
      <w:r w:rsidR="59997786" w:rsidRPr="056332F6">
        <w:rPr>
          <w:rFonts w:asciiTheme="minorHAnsi" w:hAnsiTheme="minorHAnsi" w:cstheme="minorBidi"/>
          <w:sz w:val="22"/>
          <w:szCs w:val="22"/>
        </w:rPr>
        <w:t>e l</w:t>
      </w:r>
      <w:r w:rsidR="0612C878" w:rsidRPr="056332F6">
        <w:rPr>
          <w:rFonts w:asciiTheme="minorHAnsi" w:hAnsiTheme="minorHAnsi" w:cstheme="minorBidi"/>
          <w:sz w:val="22"/>
          <w:szCs w:val="22"/>
        </w:rPr>
        <w:t>is</w:t>
      </w:r>
      <w:r w:rsidR="59997786" w:rsidRPr="056332F6">
        <w:rPr>
          <w:rFonts w:asciiTheme="minorHAnsi" w:hAnsiTheme="minorHAnsi" w:cstheme="minorBidi"/>
          <w:sz w:val="22"/>
          <w:szCs w:val="22"/>
        </w:rPr>
        <w:t>t</w:t>
      </w:r>
      <w:r w:rsidR="0612C878" w:rsidRPr="056332F6">
        <w:rPr>
          <w:rFonts w:asciiTheme="minorHAnsi" w:hAnsiTheme="minorHAnsi" w:cstheme="minorBidi"/>
          <w:sz w:val="22"/>
          <w:szCs w:val="22"/>
        </w:rPr>
        <w:t xml:space="preserve"> </w:t>
      </w:r>
      <w:r w:rsidR="59997786" w:rsidRPr="056332F6">
        <w:rPr>
          <w:rFonts w:asciiTheme="minorHAnsi" w:hAnsiTheme="minorHAnsi" w:cstheme="minorBidi"/>
          <w:sz w:val="22"/>
          <w:szCs w:val="22"/>
        </w:rPr>
        <w:t xml:space="preserve">of activities below </w:t>
      </w:r>
      <w:r w:rsidR="4C5E4E9E" w:rsidRPr="056332F6">
        <w:rPr>
          <w:rFonts w:asciiTheme="minorHAnsi" w:hAnsiTheme="minorHAnsi" w:cstheme="minorBidi"/>
          <w:sz w:val="22"/>
          <w:szCs w:val="22"/>
        </w:rPr>
        <w:t>has</w:t>
      </w:r>
      <w:r w:rsidR="3B433FCB" w:rsidRPr="056332F6">
        <w:rPr>
          <w:rFonts w:asciiTheme="minorHAnsi" w:hAnsiTheme="minorHAnsi" w:cstheme="minorBidi"/>
          <w:sz w:val="22"/>
          <w:szCs w:val="22"/>
        </w:rPr>
        <w:t xml:space="preserve"> been</w:t>
      </w:r>
      <w:r w:rsidR="7CF6D586" w:rsidRPr="056332F6">
        <w:rPr>
          <w:rFonts w:asciiTheme="minorHAnsi" w:hAnsiTheme="minorHAnsi" w:cstheme="minorBidi"/>
          <w:sz w:val="22"/>
          <w:szCs w:val="22"/>
        </w:rPr>
        <w:t xml:space="preserve"> </w:t>
      </w:r>
      <w:r w:rsidR="4C6983C5" w:rsidRPr="056332F6">
        <w:rPr>
          <w:rFonts w:asciiTheme="minorHAnsi" w:hAnsiTheme="minorHAnsi" w:cstheme="minorBidi"/>
          <w:sz w:val="22"/>
          <w:szCs w:val="22"/>
        </w:rPr>
        <w:t xml:space="preserve">placed </w:t>
      </w:r>
      <w:r w:rsidR="7CF6D586" w:rsidRPr="056332F6">
        <w:rPr>
          <w:rFonts w:asciiTheme="minorHAnsi" w:hAnsiTheme="minorHAnsi" w:cstheme="minorBidi"/>
          <w:sz w:val="22"/>
          <w:szCs w:val="22"/>
        </w:rPr>
        <w:t xml:space="preserve">in sequential order and link to the various templates and guidance </w:t>
      </w:r>
      <w:r w:rsidR="10AC9D6E" w:rsidRPr="056332F6">
        <w:rPr>
          <w:rFonts w:asciiTheme="minorHAnsi" w:hAnsiTheme="minorHAnsi" w:cstheme="minorBidi"/>
          <w:sz w:val="22"/>
          <w:szCs w:val="22"/>
        </w:rPr>
        <w:t xml:space="preserve">resources of </w:t>
      </w:r>
      <w:r w:rsidR="4923CCF7" w:rsidRPr="056332F6">
        <w:rPr>
          <w:rFonts w:asciiTheme="minorHAnsi" w:hAnsiTheme="minorHAnsi" w:cstheme="minorBidi"/>
          <w:sz w:val="22"/>
          <w:szCs w:val="22"/>
        </w:rPr>
        <w:t>the Australian Sports Commission</w:t>
      </w:r>
      <w:r w:rsidR="10AC9D6E" w:rsidRPr="056332F6">
        <w:rPr>
          <w:rFonts w:asciiTheme="minorHAnsi" w:hAnsiTheme="minorHAnsi" w:cstheme="minorBidi"/>
          <w:sz w:val="22"/>
          <w:szCs w:val="22"/>
        </w:rPr>
        <w:t>.</w:t>
      </w:r>
      <w:r w:rsidR="3B433FCB" w:rsidRPr="056332F6">
        <w:rPr>
          <w:rFonts w:asciiTheme="minorHAnsi" w:hAnsiTheme="minorHAnsi" w:cstheme="minorBidi"/>
          <w:sz w:val="22"/>
          <w:szCs w:val="22"/>
        </w:rPr>
        <w:t xml:space="preserve"> </w:t>
      </w:r>
      <w:r w:rsidR="313D7D81" w:rsidRPr="056332F6">
        <w:rPr>
          <w:rFonts w:asciiTheme="minorHAnsi" w:hAnsiTheme="minorHAnsi" w:cstheme="minorBidi"/>
          <w:sz w:val="22"/>
          <w:szCs w:val="22"/>
        </w:rPr>
        <w:t xml:space="preserve">Not all </w:t>
      </w:r>
      <w:r w:rsidR="72573ACB" w:rsidRPr="056332F6">
        <w:rPr>
          <w:rFonts w:asciiTheme="minorHAnsi" w:hAnsiTheme="minorHAnsi" w:cstheme="minorBidi"/>
          <w:sz w:val="22"/>
          <w:szCs w:val="22"/>
        </w:rPr>
        <w:t>a</w:t>
      </w:r>
      <w:r w:rsidR="313D7D81" w:rsidRPr="056332F6">
        <w:rPr>
          <w:rFonts w:asciiTheme="minorHAnsi" w:hAnsiTheme="minorHAnsi" w:cstheme="minorBidi"/>
          <w:sz w:val="22"/>
          <w:szCs w:val="22"/>
        </w:rPr>
        <w:t xml:space="preserve">ctivities and resources listed below will be relevant for all organisations. </w:t>
      </w:r>
      <w:r w:rsidR="44A3B4D5" w:rsidRPr="056332F6">
        <w:rPr>
          <w:rFonts w:asciiTheme="minorHAnsi" w:hAnsiTheme="minorHAnsi" w:cstheme="minorBidi"/>
          <w:sz w:val="22"/>
          <w:szCs w:val="22"/>
        </w:rPr>
        <w:t xml:space="preserve">Sports are encouraged to take this </w:t>
      </w:r>
      <w:r w:rsidR="3B433FCB" w:rsidRPr="056332F6">
        <w:rPr>
          <w:rFonts w:asciiTheme="minorHAnsi" w:hAnsiTheme="minorHAnsi" w:cstheme="minorBidi"/>
          <w:sz w:val="22"/>
          <w:szCs w:val="22"/>
        </w:rPr>
        <w:t>guide and make it their own by tailoring to your specific circumstances.</w:t>
      </w:r>
    </w:p>
    <w:p w14:paraId="33886824" w14:textId="773C13EB" w:rsidR="001805F9" w:rsidRPr="00CE2FCB" w:rsidRDefault="009B364F" w:rsidP="008332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1805F9" w:rsidRPr="009172D5" w14:paraId="03D1C21F" w14:textId="77777777" w:rsidTr="06721AB5">
        <w:tc>
          <w:tcPr>
            <w:tcW w:w="3544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E8F5" w14:textId="77777777" w:rsidR="001805F9" w:rsidRPr="009172D5" w:rsidRDefault="001805F9" w:rsidP="004675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115345182"/>
            <w:r w:rsidRPr="009172D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5812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EEDE" w14:textId="77777777" w:rsidR="001805F9" w:rsidRPr="009172D5" w:rsidRDefault="001805F9" w:rsidP="004675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2D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1805F9" w:rsidRPr="009172D5" w14:paraId="3CD89587" w14:textId="77777777" w:rsidTr="06721AB5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E253" w14:textId="2194DBF5" w:rsidR="001805F9" w:rsidRPr="009172D5" w:rsidRDefault="001805F9" w:rsidP="004675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2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Establish a process</w:t>
            </w:r>
            <w:r w:rsidR="001717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r w:rsidRPr="009172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timeline </w:t>
            </w:r>
            <w:r w:rsidR="0017175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for</w:t>
            </w:r>
            <w:r w:rsidRPr="009172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the procedural and operational requirements of the </w:t>
            </w:r>
            <w:r w:rsidR="00622524" w:rsidRPr="009172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board election/appointment </w:t>
            </w:r>
            <w:r w:rsidR="000C1489" w:rsidRPr="009172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per the Constitution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536F" w14:textId="0E9D0B2E" w:rsidR="001805F9" w:rsidRPr="009172D5" w:rsidRDefault="001805F9" w:rsidP="0046752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908AE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Prepare </w:t>
            </w:r>
            <w:r w:rsidR="00D62BD1" w:rsidRPr="6908AE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 </w:t>
            </w:r>
            <w:r w:rsidR="008504E8" w:rsidRPr="009B306C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9B306C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rocess timeline</w:t>
            </w:r>
            <w:r w:rsidRPr="009B306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Pr="6908AE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which is informed by a review of the Constitution and stakeholder engagement requirements.</w:t>
            </w:r>
            <w:r w:rsidR="00A217F0" w:rsidRPr="6908AE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568C0F1B" w:rsidRPr="6908AE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(</w:t>
            </w:r>
            <w:proofErr w:type="gramStart"/>
            <w:r w:rsidR="15DCDFFF" w:rsidRPr="006B4535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excel</w:t>
            </w:r>
            <w:proofErr w:type="gramEnd"/>
            <w:r w:rsidR="003A14F5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 xml:space="preserve"> file </w:t>
            </w:r>
            <w:r w:rsidR="00270BD1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 xml:space="preserve">in development </w:t>
            </w:r>
            <w:r w:rsidR="003A14F5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 xml:space="preserve">to </w:t>
            </w:r>
            <w:r w:rsidR="00270BD1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>timeline the process)</w:t>
            </w:r>
          </w:p>
        </w:tc>
      </w:tr>
      <w:tr w:rsidR="001805F9" w:rsidRPr="001805F9" w14:paraId="613E3684" w14:textId="77777777" w:rsidTr="06721AB5">
        <w:tc>
          <w:tcPr>
            <w:tcW w:w="354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2B77" w14:textId="77777777" w:rsidR="001805F9" w:rsidRPr="0009750B" w:rsidRDefault="001805F9" w:rsidP="0046752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9750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Terms of Reference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962C0" w14:textId="5A1B06FA" w:rsidR="001805F9" w:rsidRPr="0009750B" w:rsidRDefault="00E86AF8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</w:t>
            </w:r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eview and update </w:t>
            </w:r>
            <w:hyperlink r:id="rId12" w:history="1">
              <w:r w:rsidR="002F67B9" w:rsidRPr="00197951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Nominations Committee</w:t>
              </w:r>
              <w:r w:rsidRPr="0019795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 xml:space="preserve"> </w:t>
              </w:r>
              <w:r w:rsidR="002F67B9" w:rsidRPr="0019795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(</w:t>
              </w:r>
              <w:proofErr w:type="spellStart"/>
              <w:r w:rsidR="002F67B9" w:rsidRPr="0019795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NomCo</w:t>
              </w:r>
              <w:proofErr w:type="spellEnd"/>
              <w:r w:rsidR="002F67B9" w:rsidRPr="00197951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 xml:space="preserve">) </w:t>
              </w:r>
              <w:r w:rsidR="009726E9" w:rsidRPr="00197951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Charter/</w:t>
              </w:r>
              <w:r w:rsidR="00404AA3" w:rsidRPr="00197951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Terms of Reference</w:t>
              </w:r>
            </w:hyperlink>
            <w:r w:rsidR="001805F9"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to ensure alignment with contemporary practice.</w:t>
            </w:r>
          </w:p>
        </w:tc>
      </w:tr>
      <w:tr w:rsidR="00BC6649" w:rsidRPr="001805F9" w14:paraId="798372A1" w14:textId="77777777" w:rsidTr="06721AB5">
        <w:trPr>
          <w:trHeight w:val="450"/>
        </w:trPr>
        <w:tc>
          <w:tcPr>
            <w:tcW w:w="354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4CD5" w14:textId="66E81B6B" w:rsidR="00BC6649" w:rsidRPr="0009750B" w:rsidRDefault="00BC6649" w:rsidP="0046752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9750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Recruitment of an Independent Chair of the NomCo</w:t>
            </w:r>
          </w:p>
          <w:p w14:paraId="619649EA" w14:textId="77777777" w:rsidR="00BC6649" w:rsidRPr="0009750B" w:rsidRDefault="00BC6649" w:rsidP="00467521">
            <w:pPr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</w:pPr>
          </w:p>
          <w:p w14:paraId="5D9E7B3C" w14:textId="77777777" w:rsidR="00BC6649" w:rsidRPr="0009750B" w:rsidRDefault="00BC6649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70BD1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If a candidate has already been identified, a sport may wish to make a direct appointment rather than undertaking a recruitment process.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95D9" w14:textId="5445F288" w:rsidR="00BC6649" w:rsidRPr="0009750B" w:rsidRDefault="00BC6649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Inform relevant stakeholders of the intent to appoint an Independent Chair.</w:t>
            </w:r>
          </w:p>
        </w:tc>
      </w:tr>
      <w:tr w:rsidR="001805F9" w:rsidRPr="001805F9" w14:paraId="7E6296AD" w14:textId="77777777" w:rsidTr="06721AB5">
        <w:tc>
          <w:tcPr>
            <w:tcW w:w="3544" w:type="dxa"/>
            <w:vMerge/>
            <w:vAlign w:val="center"/>
            <w:hideMark/>
          </w:tcPr>
          <w:p w14:paraId="42D191A9" w14:textId="77777777" w:rsidR="001805F9" w:rsidRPr="0009750B" w:rsidRDefault="001805F9" w:rsidP="00467521">
            <w:pP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CDF1" w14:textId="5B8B9274" w:rsidR="001805F9" w:rsidRPr="0009750B" w:rsidRDefault="001805F9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Develop an </w:t>
            </w:r>
            <w:hyperlink r:id="rId13" w:history="1">
              <w:r w:rsidRPr="00ED15CD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Independent Chair Position Description</w:t>
              </w:r>
            </w:hyperlink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1805F9" w:rsidRPr="001805F9" w14:paraId="430BBBA5" w14:textId="77777777" w:rsidTr="06721AB5">
        <w:tc>
          <w:tcPr>
            <w:tcW w:w="3544" w:type="dxa"/>
            <w:vMerge/>
            <w:vAlign w:val="center"/>
            <w:hideMark/>
          </w:tcPr>
          <w:p w14:paraId="273B5C11" w14:textId="77777777" w:rsidR="001805F9" w:rsidRPr="0009750B" w:rsidRDefault="001805F9" w:rsidP="00467521">
            <w:pP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7BD56" w14:textId="5D116DC7" w:rsidR="001805F9" w:rsidRPr="0009750B" w:rsidRDefault="001805F9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Develop and publish an </w:t>
            </w:r>
            <w:hyperlink r:id="rId14" w:history="1">
              <w:r w:rsidRPr="00310C71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advertisement seeking an Independent Chair</w:t>
              </w:r>
            </w:hyperlink>
            <w:r w:rsidRPr="00310C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9A71E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(Best done on your website </w:t>
            </w:r>
            <w:r w:rsidR="00815E5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as this will be the source information that all other channels </w:t>
            </w:r>
            <w:r w:rsidR="00530E3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direct back to)</w:t>
            </w:r>
          </w:p>
          <w:p w14:paraId="1F61904F" w14:textId="23E447D6" w:rsidR="006B26C3" w:rsidRPr="00924025" w:rsidRDefault="006B26C3" w:rsidP="005A14A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Template - </w:t>
            </w:r>
            <w:hyperlink r:id="rId15" w:history="1">
              <w:proofErr w:type="spellStart"/>
              <w:r w:rsidRPr="00924025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NomCo</w:t>
              </w:r>
              <w:proofErr w:type="spellEnd"/>
              <w:r w:rsidRPr="00924025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 xml:space="preserve"> Chair Application form</w:t>
              </w:r>
            </w:hyperlink>
          </w:p>
          <w:p w14:paraId="505E0C53" w14:textId="3627A96B" w:rsidR="001805F9" w:rsidRPr="005A14A5" w:rsidRDefault="00D55EE2" w:rsidP="005A14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See </w:t>
            </w:r>
            <w:hyperlink r:id="rId16" w:history="1">
              <w:r w:rsidR="00401C39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Recruitment and Talent Sourcing Plan</w:t>
              </w:r>
            </w:hyperlink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F4D8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which details channels to advertise </w:t>
            </w:r>
            <w:r w:rsidR="001805F9"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the opportunity</w:t>
            </w:r>
          </w:p>
        </w:tc>
      </w:tr>
      <w:tr w:rsidR="001805F9" w:rsidRPr="001805F9" w14:paraId="30967429" w14:textId="77777777" w:rsidTr="06721AB5">
        <w:tc>
          <w:tcPr>
            <w:tcW w:w="3544" w:type="dxa"/>
            <w:vMerge/>
            <w:vAlign w:val="center"/>
            <w:hideMark/>
          </w:tcPr>
          <w:p w14:paraId="342A8D92" w14:textId="77777777" w:rsidR="001805F9" w:rsidRPr="0009750B" w:rsidRDefault="001805F9" w:rsidP="00467521">
            <w:pP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F1B4" w14:textId="7B0DCDE2" w:rsidR="001805F9" w:rsidRPr="0009750B" w:rsidRDefault="001805F9" w:rsidP="00467521">
            <w:pP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B44C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</w:t>
            </w:r>
            <w:r w:rsidR="00E909AB" w:rsidRPr="00B44C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velop/review </w:t>
            </w:r>
            <w:hyperlink r:id="rId17" w:history="1">
              <w:r w:rsidR="00E909AB" w:rsidRPr="00B44C8F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interview questions</w:t>
              </w:r>
            </w:hyperlink>
          </w:p>
        </w:tc>
      </w:tr>
      <w:tr w:rsidR="001805F9" w:rsidRPr="001805F9" w14:paraId="46378AB0" w14:textId="77777777" w:rsidTr="06721AB5">
        <w:tc>
          <w:tcPr>
            <w:tcW w:w="3544" w:type="dxa"/>
            <w:vMerge/>
            <w:vAlign w:val="center"/>
            <w:hideMark/>
          </w:tcPr>
          <w:p w14:paraId="16F326B5" w14:textId="77777777" w:rsidR="001805F9" w:rsidRPr="0009750B" w:rsidRDefault="001805F9" w:rsidP="00467521">
            <w:pP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B11E" w14:textId="2CB68083" w:rsidR="001805F9" w:rsidRPr="005C4A8F" w:rsidRDefault="00E909AB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C4A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</w:t>
            </w:r>
            <w:r w:rsidR="001805F9" w:rsidRPr="005C4A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nterview </w:t>
            </w:r>
            <w:r w:rsidR="00402B61" w:rsidRPr="005C4A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candidates</w:t>
            </w:r>
            <w:r w:rsidR="0009750B" w:rsidRPr="005C4A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prepare </w:t>
            </w:r>
            <w:r w:rsidR="00D75896" w:rsidRPr="005C4A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</w:t>
            </w:r>
            <w:r w:rsidR="0009750B" w:rsidRPr="005C4A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ecommendation </w:t>
            </w:r>
            <w:r w:rsidR="00D75896" w:rsidRPr="005C4A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</w:t>
            </w:r>
            <w:r w:rsidR="0009750B" w:rsidRPr="005C4A8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eport</w:t>
            </w:r>
          </w:p>
        </w:tc>
      </w:tr>
      <w:tr w:rsidR="001805F9" w:rsidRPr="001805F9" w14:paraId="7EE90717" w14:textId="77777777" w:rsidTr="06721AB5">
        <w:tc>
          <w:tcPr>
            <w:tcW w:w="3544" w:type="dxa"/>
            <w:vMerge/>
            <w:vAlign w:val="center"/>
            <w:hideMark/>
          </w:tcPr>
          <w:p w14:paraId="5BD06404" w14:textId="77777777" w:rsidR="001805F9" w:rsidRPr="0009750B" w:rsidRDefault="001805F9" w:rsidP="00467521">
            <w:pP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E4BD" w14:textId="1C77B80B" w:rsidR="001805F9" w:rsidRPr="0009750B" w:rsidRDefault="001805F9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Present</w:t>
            </w:r>
            <w:r w:rsidR="004C677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the </w:t>
            </w:r>
            <w:hyperlink r:id="rId18" w:history="1">
              <w:r w:rsidR="004C6774" w:rsidRPr="00310C71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R</w:t>
              </w:r>
              <w:r w:rsidRPr="00310C71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ecommend</w:t>
              </w:r>
              <w:r w:rsidR="004C6774" w:rsidRPr="00310C71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ations</w:t>
              </w:r>
              <w:r w:rsidR="004C6774" w:rsidRPr="004C677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 xml:space="preserve"> </w:t>
              </w:r>
              <w:r w:rsidR="004C6774" w:rsidRPr="00310C71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Report</w:t>
              </w:r>
            </w:hyperlink>
            <w:r w:rsidR="004C677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to </w:t>
            </w:r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the Board for endorsement </w:t>
            </w:r>
          </w:p>
        </w:tc>
      </w:tr>
      <w:tr w:rsidR="001805F9" w:rsidRPr="001805F9" w14:paraId="64DF8FAF" w14:textId="77777777" w:rsidTr="06721AB5">
        <w:tc>
          <w:tcPr>
            <w:tcW w:w="3544" w:type="dxa"/>
            <w:vMerge/>
            <w:vAlign w:val="center"/>
            <w:hideMark/>
          </w:tcPr>
          <w:p w14:paraId="4CC1F4CA" w14:textId="77777777" w:rsidR="001805F9" w:rsidRPr="0009750B" w:rsidRDefault="001805F9" w:rsidP="00467521">
            <w:pP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D7E7" w14:textId="55B5BFA1" w:rsidR="001805F9" w:rsidRPr="0009750B" w:rsidRDefault="001805F9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Develop </w:t>
            </w:r>
            <w:hyperlink r:id="rId19" w:history="1">
              <w:r w:rsidRPr="004C6774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Briefing Document</w:t>
              </w:r>
            </w:hyperlink>
            <w:r w:rsidRPr="0009750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for the Independent Chair </w:t>
            </w:r>
          </w:p>
        </w:tc>
      </w:tr>
      <w:tr w:rsidR="005A14A5" w:rsidRPr="001805F9" w14:paraId="7FDFD112" w14:textId="77777777" w:rsidTr="06721AB5">
        <w:trPr>
          <w:trHeight w:val="662"/>
        </w:trPr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1373" w14:textId="77777777" w:rsidR="005A14A5" w:rsidRPr="001805F9" w:rsidRDefault="005A14A5" w:rsidP="004675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05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Skills Matrix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0BAE" w14:textId="36C5029D" w:rsidR="005A14A5" w:rsidRPr="001805F9" w:rsidRDefault="005A14A5" w:rsidP="004675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Circulate the </w:t>
            </w:r>
            <w:hyperlink r:id="rId20" w:history="1">
              <w:r w:rsidRPr="00924025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Board Skills Matrix</w:t>
              </w:r>
            </w:hyperlink>
            <w:r w:rsidRPr="005272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current directors and h</w:t>
            </w:r>
            <w:r w:rsidRPr="001805F9">
              <w:rPr>
                <w:rFonts w:asciiTheme="minorHAnsi" w:hAnsiTheme="minorHAnsi" w:cstheme="minorHAnsi"/>
                <w:sz w:val="22"/>
                <w:szCs w:val="22"/>
              </w:rPr>
              <w:t xml:space="preserve">ave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directors</w:t>
            </w:r>
            <w:r w:rsidRPr="001805F9">
              <w:rPr>
                <w:rFonts w:asciiTheme="minorHAnsi" w:hAnsiTheme="minorHAnsi" w:cstheme="minorHAnsi"/>
                <w:sz w:val="22"/>
                <w:szCs w:val="22"/>
              </w:rPr>
              <w:t xml:space="preserve"> self-assess themselves against the Board Skills Matrix.</w:t>
            </w:r>
          </w:p>
        </w:tc>
      </w:tr>
      <w:tr w:rsidR="001805F9" w:rsidRPr="001805F9" w14:paraId="0F501CA7" w14:textId="77777777" w:rsidTr="06721AB5">
        <w:trPr>
          <w:trHeight w:val="816"/>
        </w:trPr>
        <w:tc>
          <w:tcPr>
            <w:tcW w:w="3544" w:type="dxa"/>
            <w:vMerge/>
            <w:vAlign w:val="center"/>
            <w:hideMark/>
          </w:tcPr>
          <w:p w14:paraId="689B3740" w14:textId="77777777" w:rsidR="001805F9" w:rsidRPr="001805F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9321" w14:textId="7D5E90E5" w:rsidR="001805F9" w:rsidRPr="001805F9" w:rsidRDefault="005B0B57" w:rsidP="007E62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805F9" w:rsidRPr="001805F9">
              <w:rPr>
                <w:rFonts w:asciiTheme="minorHAnsi" w:hAnsiTheme="minorHAnsi" w:cstheme="minorHAnsi"/>
                <w:sz w:val="22"/>
                <w:szCs w:val="22"/>
              </w:rPr>
              <w:t xml:space="preserve">NomCo to determine both current and future recruitment priorities utilising the Board Skills Matrix Analysis worksheet </w:t>
            </w:r>
            <w:r w:rsidR="004A6DD1">
              <w:rPr>
                <w:rFonts w:asciiTheme="minorHAnsi" w:hAnsiTheme="minorHAnsi" w:cstheme="minorHAnsi"/>
                <w:sz w:val="22"/>
                <w:szCs w:val="22"/>
              </w:rPr>
              <w:t xml:space="preserve">(tab 2 of the </w:t>
            </w:r>
            <w:r w:rsidR="001805F9" w:rsidRPr="001805F9">
              <w:rPr>
                <w:rFonts w:asciiTheme="minorHAnsi" w:hAnsiTheme="minorHAnsi" w:cstheme="minorHAnsi"/>
                <w:sz w:val="22"/>
                <w:szCs w:val="22"/>
              </w:rPr>
              <w:t>Board Skills Matrix</w:t>
            </w:r>
            <w:r w:rsidR="002B66BC">
              <w:rPr>
                <w:rFonts w:asciiTheme="minorHAnsi" w:hAnsiTheme="minorHAnsi" w:cstheme="minorHAnsi"/>
                <w:sz w:val="22"/>
                <w:szCs w:val="22"/>
              </w:rPr>
              <w:t xml:space="preserve"> document – link above)</w:t>
            </w:r>
            <w:r w:rsidR="001805F9" w:rsidRPr="001805F9">
              <w:rPr>
                <w:rFonts w:asciiTheme="minorHAnsi" w:hAnsiTheme="minorHAnsi" w:cstheme="minorHAnsi"/>
                <w:sz w:val="22"/>
                <w:szCs w:val="22"/>
              </w:rPr>
              <w:t xml:space="preserve">. This process can </w:t>
            </w:r>
            <w:r w:rsidR="00306E76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1805F9" w:rsidRPr="001805F9">
              <w:rPr>
                <w:rFonts w:asciiTheme="minorHAnsi" w:hAnsiTheme="minorHAnsi" w:cstheme="minorHAnsi"/>
                <w:sz w:val="22"/>
                <w:szCs w:val="22"/>
              </w:rPr>
              <w:t>inform succession planning.</w:t>
            </w:r>
          </w:p>
        </w:tc>
      </w:tr>
      <w:tr w:rsidR="001805F9" w:rsidRPr="001805F9" w14:paraId="4EF31DB9" w14:textId="77777777" w:rsidTr="06721AB5">
        <w:tc>
          <w:tcPr>
            <w:tcW w:w="3544" w:type="dxa"/>
            <w:vMerge/>
            <w:vAlign w:val="center"/>
            <w:hideMark/>
          </w:tcPr>
          <w:p w14:paraId="0F67E6F9" w14:textId="77777777" w:rsidR="001805F9" w:rsidRPr="001805F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34CB" w14:textId="72D26C71" w:rsidR="001805F9" w:rsidRDefault="001805F9" w:rsidP="007E62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05F9">
              <w:rPr>
                <w:rFonts w:asciiTheme="minorHAnsi" w:hAnsiTheme="minorHAnsi" w:cstheme="minorHAnsi"/>
                <w:sz w:val="22"/>
                <w:szCs w:val="22"/>
              </w:rPr>
              <w:t xml:space="preserve">Prepare a </w:t>
            </w:r>
            <w:hyperlink r:id="rId21" w:history="1">
              <w:r w:rsidRPr="00924025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Board Composition Assessment Report</w:t>
              </w:r>
            </w:hyperlink>
          </w:p>
          <w:p w14:paraId="225EBB08" w14:textId="77777777" w:rsidR="007E6285" w:rsidRDefault="007E6285" w:rsidP="007E62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805F9">
              <w:rPr>
                <w:rFonts w:asciiTheme="minorHAnsi" w:hAnsiTheme="minorHAnsi" w:cstheme="minorHAnsi"/>
              </w:rPr>
              <w:t>Identify skill and knowledge requirements to complement the existing Board composition</w:t>
            </w:r>
          </w:p>
          <w:p w14:paraId="201489B1" w14:textId="2D31D18A" w:rsidR="007E6285" w:rsidRPr="007E6285" w:rsidRDefault="007E6285" w:rsidP="007E628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7E6285">
              <w:rPr>
                <w:rFonts w:asciiTheme="minorHAnsi" w:hAnsiTheme="minorHAnsi" w:cstheme="minorHAnsi"/>
              </w:rPr>
              <w:t>onsider diversity and constitutional provisions.</w:t>
            </w:r>
          </w:p>
        </w:tc>
      </w:tr>
      <w:tr w:rsidR="001805F9" w:rsidRPr="001805F9" w14:paraId="526C998B" w14:textId="77777777" w:rsidTr="06721AB5">
        <w:tc>
          <w:tcPr>
            <w:tcW w:w="354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D38E" w14:textId="77777777" w:rsidR="001805F9" w:rsidRPr="005272A9" w:rsidRDefault="001805F9" w:rsidP="004675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2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Recruitment and Talent Sourcing 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7E798" w14:textId="191E92D3" w:rsidR="001805F9" w:rsidRPr="005272A9" w:rsidRDefault="001805F9" w:rsidP="06721AB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Develop </w:t>
            </w:r>
            <w:hyperlink r:id="rId22">
              <w:r w:rsidR="00FE3CE2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Recruitment and Talent Sourcing Plan</w:t>
              </w:r>
            </w:hyperlink>
            <w:r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, including </w:t>
            </w:r>
            <w:r w:rsidR="005C1960"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utilising</w:t>
            </w:r>
            <w:r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the </w:t>
            </w:r>
            <w:bookmarkStart w:id="4" w:name="_Int_NAOoQZSv"/>
            <w:r w:rsidR="550F5E0D"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NSDR (National Sports Directorship Register)</w:t>
            </w:r>
            <w:bookmarkEnd w:id="4"/>
            <w:r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C20833"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and/or </w:t>
            </w:r>
            <w:r w:rsidR="5D0EB23E"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AICD (Australian Institute of Company Directors)</w:t>
            </w:r>
            <w:r w:rsidR="00C20833"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vacancy registration </w:t>
            </w:r>
            <w:r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to source director candidates.</w:t>
            </w:r>
          </w:p>
        </w:tc>
      </w:tr>
      <w:tr w:rsidR="001805F9" w:rsidRPr="001805F9" w14:paraId="35BD1464" w14:textId="77777777" w:rsidTr="06721AB5">
        <w:tc>
          <w:tcPr>
            <w:tcW w:w="3544" w:type="dxa"/>
            <w:vMerge/>
            <w:vAlign w:val="center"/>
            <w:hideMark/>
          </w:tcPr>
          <w:p w14:paraId="2B4B55D8" w14:textId="77777777" w:rsidR="001805F9" w:rsidRPr="005272A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90BF9" w14:textId="06DECDBA" w:rsidR="001805F9" w:rsidRPr="00D75896" w:rsidRDefault="72EC9E35" w:rsidP="0046752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908AE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Develop </w:t>
            </w:r>
            <w:hyperlink r:id="rId23">
              <w:r w:rsidRPr="0092402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Director Position Description</w:t>
              </w:r>
            </w:hyperlink>
            <w:r w:rsidRPr="6908AE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aligned to the identified skill and knowledge requirements.</w:t>
            </w:r>
            <w:r w:rsidR="3DF76DFA" w:rsidRPr="6908AED4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W</w:t>
            </w:r>
            <w:r w:rsidR="3DF76DFA" w:rsidRPr="6908AED4">
              <w:rPr>
                <w:rFonts w:asciiTheme="minorHAnsi" w:hAnsiTheme="minorHAnsi" w:cstheme="minorBidi"/>
                <w:sz w:val="22"/>
                <w:szCs w:val="22"/>
              </w:rPr>
              <w:t>here appropriate reference the</w:t>
            </w:r>
            <w:r w:rsidR="004C50CE">
              <w:rPr>
                <w:rFonts w:asciiTheme="minorHAnsi" w:hAnsiTheme="minorHAnsi" w:cstheme="minorBidi"/>
                <w:sz w:val="22"/>
                <w:szCs w:val="22"/>
              </w:rPr>
              <w:t xml:space="preserve"> relevant guidance sheets </w:t>
            </w:r>
            <w:r w:rsidR="0042730B">
              <w:rPr>
                <w:rFonts w:asciiTheme="minorHAnsi" w:hAnsiTheme="minorHAnsi" w:cstheme="minorBidi"/>
                <w:sz w:val="22"/>
                <w:szCs w:val="22"/>
              </w:rPr>
              <w:t>–</w:t>
            </w:r>
            <w:r w:rsidR="004C50C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hyperlink r:id="rId24" w:history="1">
              <w:r w:rsidR="0042730B" w:rsidRPr="0092402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Director Independence</w:t>
              </w:r>
            </w:hyperlink>
            <w:r w:rsidR="0042730B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hyperlink r:id="rId25">
              <w:r w:rsidR="0042730B" w:rsidRPr="0092402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Role of Directors</w:t>
              </w:r>
            </w:hyperlink>
          </w:p>
        </w:tc>
      </w:tr>
      <w:tr w:rsidR="001805F9" w:rsidRPr="001805F9" w14:paraId="2C9B0184" w14:textId="77777777" w:rsidTr="06721AB5">
        <w:tc>
          <w:tcPr>
            <w:tcW w:w="3544" w:type="dxa"/>
            <w:vMerge/>
            <w:vAlign w:val="center"/>
            <w:hideMark/>
          </w:tcPr>
          <w:p w14:paraId="31C41E5D" w14:textId="77777777" w:rsidR="001805F9" w:rsidRPr="005272A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AE0D" w14:textId="71A63D34" w:rsidR="001805F9" w:rsidRPr="00D52790" w:rsidRDefault="001805F9" w:rsidP="4C0A3F27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4C0A3F2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Develop a</w:t>
            </w:r>
            <w:r w:rsidR="00796FA4" w:rsidRPr="4C0A3F2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5EC55E61" w:rsidRPr="009B306C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Communication</w:t>
            </w:r>
            <w:r w:rsidR="00796FA4" w:rsidRPr="009B306C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Plan</w:t>
            </w:r>
            <w:r w:rsidR="00796FA4" w:rsidRPr="4C0A3F2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for</w:t>
            </w:r>
            <w:r w:rsidRPr="4C0A3F2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the voting members to inform them of the activities </w:t>
            </w:r>
            <w:r w:rsidR="0042730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of</w:t>
            </w:r>
            <w:r w:rsidRPr="4C0A3F2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the NomCo.</w:t>
            </w:r>
          </w:p>
        </w:tc>
      </w:tr>
      <w:tr w:rsidR="001805F9" w:rsidRPr="001805F9" w14:paraId="7DB86592" w14:textId="77777777" w:rsidTr="06721AB5">
        <w:tc>
          <w:tcPr>
            <w:tcW w:w="3544" w:type="dxa"/>
            <w:vMerge/>
            <w:vAlign w:val="center"/>
            <w:hideMark/>
          </w:tcPr>
          <w:p w14:paraId="5195E1CB" w14:textId="77777777" w:rsidR="001805F9" w:rsidRPr="005272A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00BC" w14:textId="7A4F9123" w:rsidR="001805F9" w:rsidRPr="005272A9" w:rsidRDefault="001805F9" w:rsidP="00915C4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Develop</w:t>
            </w:r>
            <w:r w:rsidR="00915C4F" w:rsidRPr="0052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</w:t>
            </w:r>
            <w:r w:rsidRPr="0052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ocumentation </w:t>
            </w:r>
            <w:r w:rsidR="00DB4F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such as</w:t>
            </w:r>
          </w:p>
          <w:p w14:paraId="67367114" w14:textId="40FDDA56" w:rsidR="005F48A9" w:rsidRPr="00803BF5" w:rsidRDefault="006B1D56" w:rsidP="06721AB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Hyperlink"/>
                <w:rFonts w:asciiTheme="minorHAnsi" w:hAnsiTheme="minorHAnsi" w:cstheme="minorBidi"/>
                <w:i/>
                <w:iCs/>
                <w:color w:val="auto"/>
                <w:u w:val="none"/>
              </w:rPr>
            </w:pPr>
            <w:hyperlink r:id="rId26">
              <w:r w:rsidR="005F48A9" w:rsidRPr="00803BF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</w:rPr>
                <w:t>Call for Nominations</w:t>
              </w:r>
              <w:r w:rsidR="00880772" w:rsidRPr="00803BF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</w:rPr>
                <w:t xml:space="preserve"> / Search Statement</w:t>
              </w:r>
            </w:hyperlink>
          </w:p>
          <w:p w14:paraId="7E041577" w14:textId="5EE3AFC7" w:rsidR="0002647E" w:rsidRPr="005F2B0B" w:rsidRDefault="006B1D56" w:rsidP="005F2B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hyperlink r:id="rId27" w:history="1">
              <w:r w:rsidR="00492B8D" w:rsidRPr="00803BF5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Application &amp; Nomination form</w:t>
              </w:r>
            </w:hyperlink>
          </w:p>
        </w:tc>
      </w:tr>
      <w:tr w:rsidR="001805F9" w:rsidRPr="001805F9" w14:paraId="1F97DEAA" w14:textId="77777777" w:rsidTr="06721AB5">
        <w:tc>
          <w:tcPr>
            <w:tcW w:w="3544" w:type="dxa"/>
            <w:vMerge/>
            <w:vAlign w:val="center"/>
            <w:hideMark/>
          </w:tcPr>
          <w:p w14:paraId="1C927FBC" w14:textId="77777777" w:rsidR="001805F9" w:rsidRPr="005272A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830E0" w14:textId="0F2DD51F" w:rsidR="001805F9" w:rsidRPr="005272A9" w:rsidRDefault="001805F9" w:rsidP="00720E8D">
            <w:pPr>
              <w:rPr>
                <w:rFonts w:asciiTheme="minorHAnsi" w:hAnsiTheme="minorHAnsi" w:cstheme="minorHAnsi"/>
              </w:rPr>
            </w:pPr>
            <w:r w:rsidRPr="0052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Advertise opportunities </w:t>
            </w:r>
            <w:r w:rsidR="00B35EC1" w:rsidRPr="0052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 a ‘source’ site (NSO website or jobs board)</w:t>
            </w:r>
            <w:r w:rsidR="005049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</w:t>
            </w:r>
            <w:r w:rsidR="00B35EC1" w:rsidRPr="0052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hare </w:t>
            </w:r>
            <w:r w:rsidR="005049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B35EC1" w:rsidRPr="0052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opportunity </w:t>
            </w:r>
            <w:r w:rsidRPr="005272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 relevant channels</w:t>
            </w:r>
            <w:r w:rsidR="00893B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(see </w:t>
            </w:r>
            <w:r w:rsidR="00720E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Recruitment and Talent Sourcing Strategy)</w:t>
            </w:r>
          </w:p>
        </w:tc>
      </w:tr>
      <w:tr w:rsidR="001805F9" w:rsidRPr="001805F9" w14:paraId="1AB050B2" w14:textId="77777777" w:rsidTr="06721AB5">
        <w:tc>
          <w:tcPr>
            <w:tcW w:w="354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24864" w14:textId="77777777" w:rsidR="001A6536" w:rsidRDefault="001A6536" w:rsidP="0046752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2045D8B5" w14:textId="6EE9B644" w:rsidR="001805F9" w:rsidRPr="005272A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272A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Assessment of Candidates</w:t>
            </w:r>
          </w:p>
          <w:p w14:paraId="32974D07" w14:textId="77777777" w:rsidR="001805F9" w:rsidRPr="005272A9" w:rsidRDefault="001805F9" w:rsidP="0046752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232025D3" w14:textId="77777777" w:rsidR="00A44B04" w:rsidRDefault="001805F9" w:rsidP="06721AB5">
            <w:pPr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</w:rPr>
            </w:pPr>
            <w:r w:rsidRPr="06721AB5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</w:rPr>
              <w:t xml:space="preserve">The process to determine the suitability of candidates can be influenced by procedural requirements outlined in a </w:t>
            </w:r>
            <w:bookmarkStart w:id="5" w:name="_Int_wWy69KQl"/>
            <w:proofErr w:type="gramStart"/>
            <w:r w:rsidRPr="06721AB5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</w:rPr>
              <w:t>Constitution</w:t>
            </w:r>
            <w:bookmarkEnd w:id="5"/>
            <w:proofErr w:type="gramEnd"/>
            <w:r w:rsidRPr="06721AB5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</w:rPr>
              <w:t xml:space="preserve"> and the remit of the</w:t>
            </w:r>
            <w:r w:rsidR="00282924" w:rsidRPr="06721AB5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</w:rPr>
              <w:t xml:space="preserve"> Board/</w:t>
            </w:r>
            <w:r w:rsidRPr="06721AB5">
              <w:rPr>
                <w:rFonts w:asciiTheme="minorHAnsi" w:hAnsiTheme="minorHAnsi" w:cstheme="minorBidi"/>
                <w:i/>
                <w:iCs/>
                <w:color w:val="7F7F7F" w:themeColor="text1" w:themeTint="80"/>
                <w:sz w:val="22"/>
                <w:szCs w:val="22"/>
              </w:rPr>
              <w:t xml:space="preserve">NomCo. </w:t>
            </w:r>
          </w:p>
          <w:p w14:paraId="58F29FCF" w14:textId="6DA66290" w:rsidR="001805F9" w:rsidRPr="00A44B04" w:rsidRDefault="001805F9" w:rsidP="00467521">
            <w:pP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  <w:r w:rsidRPr="00A44B04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 xml:space="preserve">Accordingly, the </w:t>
            </w:r>
            <w:r w:rsidR="00D145F5" w:rsidRPr="00A44B04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Board</w:t>
            </w:r>
            <w:r w:rsidR="00282924" w:rsidRPr="00A44B04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/</w:t>
            </w:r>
            <w:r w:rsidRPr="00A44B04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NomCo may wish to consider undertaking all or a selection of the listed actions.</w:t>
            </w:r>
          </w:p>
          <w:p w14:paraId="7172E500" w14:textId="0EDD4026" w:rsidR="001A6536" w:rsidRPr="005272A9" w:rsidRDefault="001A6536" w:rsidP="0046752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1A93" w14:textId="4AFA4307" w:rsidR="001805F9" w:rsidRPr="005272A9" w:rsidRDefault="001805F9" w:rsidP="001A6536">
            <w:pPr>
              <w:rPr>
                <w:rFonts w:asciiTheme="minorHAnsi" w:hAnsiTheme="minorHAnsi" w:cstheme="minorBidi"/>
                <w:i/>
                <w:sz w:val="22"/>
                <w:szCs w:val="22"/>
              </w:rPr>
            </w:pPr>
            <w:r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 xml:space="preserve">Prepare a </w:t>
            </w:r>
            <w:r w:rsidRPr="009B306C">
              <w:rPr>
                <w:rFonts w:asciiTheme="minorHAnsi" w:hAnsiTheme="minorHAnsi" w:cstheme="minorBidi"/>
                <w:b/>
                <w:iCs/>
                <w:color w:val="000000" w:themeColor="text1"/>
                <w:sz w:val="22"/>
                <w:szCs w:val="22"/>
              </w:rPr>
              <w:t>Shortlisting/Assessment Report</w:t>
            </w:r>
            <w:r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81DBD">
              <w:br/>
            </w:r>
            <w:r w:rsidR="007C6692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>(</w:t>
            </w:r>
            <w:r w:rsidR="00481DBD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>S</w:t>
            </w:r>
            <w:r w:rsidR="007C6692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 xml:space="preserve">imple </w:t>
            </w:r>
            <w:r w:rsidR="559686D1" w:rsidRPr="6908AED4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excel </w:t>
            </w:r>
            <w:r w:rsidR="007C6692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>file</w:t>
            </w:r>
            <w:r w:rsidR="00481DBD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81DBD" w:rsidRPr="6908AED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in development</w:t>
            </w:r>
            <w:r w:rsidR="007C6692" w:rsidRPr="6908AED4"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05F9" w:rsidRPr="001805F9" w14:paraId="309EA4FE" w14:textId="77777777" w:rsidTr="06721AB5">
        <w:tc>
          <w:tcPr>
            <w:tcW w:w="3544" w:type="dxa"/>
            <w:vMerge/>
            <w:vAlign w:val="center"/>
            <w:hideMark/>
          </w:tcPr>
          <w:p w14:paraId="79148797" w14:textId="77777777" w:rsidR="001805F9" w:rsidRPr="005272A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9E46" w14:textId="1C7D4F1C" w:rsidR="001805F9" w:rsidRPr="005272A9" w:rsidRDefault="001805F9" w:rsidP="06721AB5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6721AB5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Prior to conducting any interviews, ask candidates to self-assess their skills, </w:t>
            </w:r>
            <w:bookmarkStart w:id="6" w:name="_Int_oYJ1vLY0"/>
            <w:r w:rsidRPr="06721AB5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>experience</w:t>
            </w:r>
            <w:bookmarkEnd w:id="6"/>
            <w:r w:rsidRPr="06721AB5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 and attributes against the Board Skills Matrix.</w:t>
            </w:r>
            <w:r w:rsidR="486804F6" w:rsidRPr="06721AB5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 Refer to the </w:t>
            </w:r>
            <w:hyperlink r:id="rId28">
              <w:r w:rsidR="486804F6" w:rsidRPr="06721AB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Director Success Profiles</w:t>
              </w:r>
            </w:hyperlink>
            <w:r w:rsidR="486804F6" w:rsidRPr="06721AB5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 for additional guidance.</w:t>
            </w:r>
          </w:p>
        </w:tc>
      </w:tr>
      <w:tr w:rsidR="001805F9" w:rsidRPr="001805F9" w14:paraId="5C6E5440" w14:textId="77777777" w:rsidTr="06721AB5">
        <w:tc>
          <w:tcPr>
            <w:tcW w:w="3544" w:type="dxa"/>
            <w:vMerge/>
            <w:vAlign w:val="center"/>
            <w:hideMark/>
          </w:tcPr>
          <w:p w14:paraId="512C7BA4" w14:textId="77777777" w:rsidR="001805F9" w:rsidRPr="005272A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147A" w14:textId="2CCFCC9D" w:rsidR="001805F9" w:rsidRPr="005272A9" w:rsidRDefault="001805F9" w:rsidP="06721AB5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06721AB5">
              <w:rPr>
                <w:rFonts w:asciiTheme="minorHAnsi" w:hAnsiTheme="minorHAnsi" w:cstheme="minorBidi"/>
                <w:i/>
                <w:iCs/>
                <w:color w:val="000000" w:themeColor="text1"/>
                <w:sz w:val="22"/>
                <w:szCs w:val="22"/>
              </w:rPr>
              <w:t xml:space="preserve">Establish the interview process and prepare an </w:t>
            </w:r>
            <w:hyperlink r:id="rId29">
              <w:r w:rsidRPr="06721AB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Interview Guid</w:t>
              </w:r>
              <w:r w:rsidR="00170B8E" w:rsidRPr="06721AB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e</w:t>
              </w:r>
              <w:r w:rsidRPr="06721AB5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.</w:t>
              </w:r>
              <w:r>
                <w:br/>
              </w:r>
            </w:hyperlink>
            <w:r w:rsidR="00D52790" w:rsidRPr="06721AB5">
              <w:rPr>
                <w:rStyle w:val="Hyperlink"/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u w:val="none"/>
              </w:rPr>
              <w:t xml:space="preserve">Note: Comprehensive </w:t>
            </w:r>
            <w:r w:rsidR="0067673C">
              <w:rPr>
                <w:rStyle w:val="Hyperlink"/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u w:val="none"/>
              </w:rPr>
              <w:t xml:space="preserve">Interview </w:t>
            </w:r>
            <w:r w:rsidR="00D52790" w:rsidRPr="06721AB5">
              <w:rPr>
                <w:rStyle w:val="Hyperlink"/>
                <w:rFonts w:asciiTheme="minorHAnsi" w:hAnsiTheme="minorHAnsi" w:cstheme="minorBidi"/>
                <w:i/>
                <w:iCs/>
                <w:color w:val="auto"/>
                <w:sz w:val="22"/>
                <w:szCs w:val="22"/>
                <w:u w:val="none"/>
              </w:rPr>
              <w:t xml:space="preserve">Guide linked to the </w:t>
            </w:r>
            <w:hyperlink r:id="rId30" w:history="1">
              <w:r w:rsidR="00D52790" w:rsidRPr="006A1089">
                <w:rPr>
                  <w:rStyle w:val="Hyperlink"/>
                  <w:rFonts w:asciiTheme="minorHAnsi" w:hAnsiTheme="minorHAnsi" w:cstheme="minorBidi"/>
                  <w:b/>
                  <w:bCs/>
                  <w:i/>
                  <w:iCs/>
                  <w:sz w:val="22"/>
                  <w:szCs w:val="22"/>
                </w:rPr>
                <w:t>Director Success Profiles</w:t>
              </w:r>
            </w:hyperlink>
          </w:p>
        </w:tc>
      </w:tr>
      <w:tr w:rsidR="001805F9" w:rsidRPr="001805F9" w14:paraId="03F5963F" w14:textId="77777777" w:rsidTr="06721AB5">
        <w:tc>
          <w:tcPr>
            <w:tcW w:w="3544" w:type="dxa"/>
            <w:vMerge/>
            <w:vAlign w:val="center"/>
            <w:hideMark/>
          </w:tcPr>
          <w:p w14:paraId="0FA3037B" w14:textId="77777777" w:rsidR="001805F9" w:rsidRPr="005272A9" w:rsidRDefault="001805F9" w:rsidP="00467521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92C32" w14:textId="77777777" w:rsidR="001805F9" w:rsidRPr="005272A9" w:rsidRDefault="001805F9" w:rsidP="001A6536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2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Undertake Due Diligence </w:t>
            </w:r>
          </w:p>
          <w:p w14:paraId="6FB161F0" w14:textId="77777777" w:rsidR="001805F9" w:rsidRPr="005272A9" w:rsidRDefault="001805F9" w:rsidP="001A65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5272A9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Director Eligibility</w:t>
            </w:r>
          </w:p>
          <w:p w14:paraId="0307240F" w14:textId="77777777" w:rsidR="001805F9" w:rsidRPr="005272A9" w:rsidRDefault="001805F9" w:rsidP="001A65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en-AU"/>
              </w:rPr>
            </w:pPr>
            <w:r w:rsidRPr="005272A9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Conflicts of Interest </w:t>
            </w:r>
          </w:p>
          <w:p w14:paraId="43FF0E45" w14:textId="77777777" w:rsidR="001805F9" w:rsidRPr="005272A9" w:rsidRDefault="001805F9" w:rsidP="001A65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5272A9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Working With Children Checks </w:t>
            </w:r>
          </w:p>
          <w:p w14:paraId="2AD33719" w14:textId="77777777" w:rsidR="001805F9" w:rsidRPr="005272A9" w:rsidRDefault="001805F9" w:rsidP="001A653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5272A9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Reference Checks</w:t>
            </w:r>
          </w:p>
        </w:tc>
      </w:tr>
      <w:tr w:rsidR="009A153D" w:rsidRPr="001805F9" w14:paraId="4A5D4C1B" w14:textId="77777777" w:rsidTr="06721AB5">
        <w:tc>
          <w:tcPr>
            <w:tcW w:w="3544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C0A0" w14:textId="213BB1B2" w:rsidR="009A153D" w:rsidRPr="005272A9" w:rsidRDefault="009A153D" w:rsidP="0046752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272A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Recommendations</w:t>
            </w: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85A8" w14:textId="59DB78EB" w:rsidR="009A153D" w:rsidRPr="005272A9" w:rsidRDefault="009A153D" w:rsidP="00467521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Undertake candidate </w:t>
            </w:r>
            <w:r w:rsidR="00DB6CF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eligibility and suitability assessment - </w:t>
            </w:r>
            <w:hyperlink r:id="rId31" w:history="1">
              <w:proofErr w:type="spellStart"/>
              <w:r w:rsidR="00DB6CF0" w:rsidRPr="00DB6CF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NomCo</w:t>
              </w:r>
              <w:proofErr w:type="spellEnd"/>
              <w:r w:rsidR="00DB6CF0" w:rsidRPr="00DB6CF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 xml:space="preserve"> – Assessing eligibility and suitability of candidates – Guidance Sheet</w:t>
              </w:r>
            </w:hyperlink>
          </w:p>
        </w:tc>
      </w:tr>
      <w:tr w:rsidR="009A153D" w:rsidRPr="001805F9" w14:paraId="274B357F" w14:textId="77777777" w:rsidTr="06721AB5">
        <w:tc>
          <w:tcPr>
            <w:tcW w:w="3544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B265" w14:textId="181218C8" w:rsidR="009A153D" w:rsidRPr="00A44B04" w:rsidRDefault="009A153D" w:rsidP="0046752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BFC9" w14:textId="181F4175" w:rsidR="009A153D" w:rsidRPr="005272A9" w:rsidRDefault="009A153D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2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Prepare </w:t>
            </w:r>
            <w:hyperlink r:id="rId32" w:history="1">
              <w:r w:rsidRPr="00685956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Recommendation Report</w:t>
              </w:r>
            </w:hyperlink>
            <w:r w:rsidRPr="005272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9A153D" w:rsidRPr="001805F9" w14:paraId="681D7F14" w14:textId="77777777" w:rsidTr="06721AB5">
        <w:tc>
          <w:tcPr>
            <w:tcW w:w="3544" w:type="dxa"/>
            <w:vMerge/>
            <w:vAlign w:val="center"/>
            <w:hideMark/>
          </w:tcPr>
          <w:p w14:paraId="0B501AD0" w14:textId="77777777" w:rsidR="009A153D" w:rsidRPr="005272A9" w:rsidRDefault="009A153D" w:rsidP="00467521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5097" w14:textId="0929E9BB" w:rsidR="009A153D" w:rsidRPr="005272A9" w:rsidRDefault="009A153D" w:rsidP="0046752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272A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Following the distribution of the Recommendation Report, hold a briefing session with the Member Associations/voting members to provide an overview of the activities of the NomCo and answer any relevant questions relating to the process undertaken.</w:t>
            </w:r>
          </w:p>
        </w:tc>
      </w:tr>
      <w:tr w:rsidR="00F8253E" w:rsidRPr="001805F9" w14:paraId="4BE6B479" w14:textId="77777777" w:rsidTr="06721AB5"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AABE" w14:textId="433499C7" w:rsidR="00F8253E" w:rsidRPr="001805F9" w:rsidRDefault="0076743B" w:rsidP="0046752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Elections</w:t>
            </w:r>
          </w:p>
        </w:tc>
        <w:tc>
          <w:tcPr>
            <w:tcW w:w="58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F19B" w14:textId="6ABDD6A8" w:rsidR="004E5E8A" w:rsidRDefault="0076743B" w:rsidP="005272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05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Prepare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EE00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 </w:t>
            </w:r>
            <w:hyperlink r:id="rId33" w:history="1">
              <w:r w:rsidR="003C09F0" w:rsidRPr="00DB6CF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 xml:space="preserve">Information </w:t>
              </w:r>
              <w:r w:rsidR="004E5E8A" w:rsidRPr="00DB6CF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P</w:t>
              </w:r>
              <w:r w:rsidR="00EE00D2" w:rsidRPr="00DB6CF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ack</w:t>
              </w:r>
            </w:hyperlink>
            <w:r w:rsidR="003C0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voting members and circulate in line with </w:t>
            </w:r>
            <w:r w:rsidR="00150B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Constitution (timeline)</w:t>
            </w:r>
            <w:r w:rsidR="00EE00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The </w:t>
            </w:r>
            <w:r w:rsidR="004E5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pack should contain </w:t>
            </w:r>
          </w:p>
          <w:p w14:paraId="53C598DE" w14:textId="77777777" w:rsidR="00542383" w:rsidRDefault="004E5E8A" w:rsidP="005272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E5E8A">
              <w:rPr>
                <w:rFonts w:asciiTheme="minorHAnsi" w:hAnsiTheme="minorHAnsi" w:cstheme="minorHAnsi"/>
                <w:color w:val="000000"/>
              </w:rPr>
              <w:t xml:space="preserve">a </w:t>
            </w:r>
            <w:r>
              <w:rPr>
                <w:rFonts w:asciiTheme="minorHAnsi" w:hAnsiTheme="minorHAnsi" w:cstheme="minorHAnsi"/>
                <w:color w:val="000000"/>
              </w:rPr>
              <w:t xml:space="preserve">cover sheet </w:t>
            </w:r>
            <w:r w:rsidR="00542383">
              <w:rPr>
                <w:rFonts w:asciiTheme="minorHAnsi" w:hAnsiTheme="minorHAnsi" w:cstheme="minorHAnsi"/>
                <w:color w:val="000000"/>
              </w:rPr>
              <w:t>with a Board Skills matrix summary</w:t>
            </w:r>
          </w:p>
          <w:p w14:paraId="5E891490" w14:textId="04AA1597" w:rsidR="00F8253E" w:rsidRPr="005272A9" w:rsidRDefault="00542383" w:rsidP="005272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Candidate information (including </w:t>
            </w:r>
            <w:r w:rsidR="005272A9">
              <w:rPr>
                <w:rFonts w:asciiTheme="minorHAnsi" w:hAnsiTheme="minorHAnsi" w:cstheme="minorHAnsi"/>
                <w:color w:val="000000"/>
              </w:rPr>
              <w:t>material from their Nomination Response form.</w:t>
            </w:r>
          </w:p>
        </w:tc>
      </w:tr>
      <w:tr w:rsidR="001805F9" w:rsidRPr="001805F9" w14:paraId="1C9D71A7" w14:textId="77777777" w:rsidTr="06721AB5"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11461" w14:textId="77777777" w:rsidR="001805F9" w:rsidRPr="001805F9" w:rsidRDefault="001805F9" w:rsidP="0046752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05F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Consent to Act</w:t>
            </w:r>
          </w:p>
        </w:tc>
        <w:tc>
          <w:tcPr>
            <w:tcW w:w="58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5F6F1" w14:textId="7F020D77" w:rsidR="003B0DD3" w:rsidRDefault="001805F9" w:rsidP="06721AB5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Following </w:t>
            </w:r>
            <w:r w:rsidR="005269D9"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election/</w:t>
            </w:r>
            <w:r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appointment, </w:t>
            </w:r>
            <w:bookmarkStart w:id="7" w:name="_Int_mYCfI9ZH"/>
            <w:bookmarkStart w:id="8" w:name="_Int_yjo3Ujhs"/>
            <w:r w:rsidR="657AD323"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NSOs</w:t>
            </w:r>
            <w:bookmarkEnd w:id="7"/>
            <w:r w:rsidR="657AD323"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bookmarkEnd w:id="8"/>
            <w:r w:rsidRPr="06721AB5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to have Directors complete </w:t>
            </w:r>
          </w:p>
          <w:p w14:paraId="1497BF95" w14:textId="03266959" w:rsidR="001805F9" w:rsidRPr="003B0DD3" w:rsidRDefault="001805F9" w:rsidP="005269D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0DD3">
              <w:rPr>
                <w:rFonts w:asciiTheme="minorHAnsi" w:hAnsiTheme="minorHAnsi" w:cstheme="minorHAnsi"/>
                <w:color w:val="000000"/>
              </w:rPr>
              <w:t xml:space="preserve">a </w:t>
            </w:r>
            <w:hyperlink r:id="rId34" w:history="1">
              <w:r w:rsidRPr="00DB6CF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Consent to Act form</w:t>
              </w:r>
              <w:r w:rsidRPr="00DB6CF0">
                <w:rPr>
                  <w:rStyle w:val="Hyperlink"/>
                  <w:rFonts w:asciiTheme="minorHAnsi" w:hAnsiTheme="minorHAnsi" w:cstheme="minorHAnsi"/>
                  <w:i/>
                  <w:iCs/>
                </w:rPr>
                <w:t>,</w:t>
              </w:r>
            </w:hyperlink>
            <w:r w:rsidRPr="003B0DD3">
              <w:rPr>
                <w:rFonts w:asciiTheme="minorHAnsi" w:hAnsiTheme="minorHAnsi" w:cstheme="minorHAnsi"/>
                <w:color w:val="000000"/>
              </w:rPr>
              <w:t xml:space="preserve"> including a provision to capture Director ID Numbers.</w:t>
            </w:r>
          </w:p>
        </w:tc>
      </w:tr>
      <w:bookmarkEnd w:id="3"/>
    </w:tbl>
    <w:p w14:paraId="679BA5EA" w14:textId="77777777" w:rsidR="001805F9" w:rsidRPr="00C017DA" w:rsidRDefault="001805F9" w:rsidP="005742A1">
      <w:pPr>
        <w:spacing w:after="200" w:line="276" w:lineRule="auto"/>
        <w:rPr>
          <w:rFonts w:asciiTheme="minorHAnsi" w:hAnsiTheme="minorHAnsi" w:cstheme="minorHAnsi"/>
        </w:rPr>
      </w:pPr>
    </w:p>
    <w:p w14:paraId="408F0630" w14:textId="3FFF4347" w:rsidR="00C017DA" w:rsidRPr="00C017DA" w:rsidRDefault="00C017DA">
      <w:pPr>
        <w:spacing w:after="200" w:line="276" w:lineRule="auto"/>
        <w:rPr>
          <w:rFonts w:asciiTheme="minorHAnsi" w:hAnsiTheme="minorHAnsi" w:cstheme="minorHAnsi"/>
        </w:rPr>
      </w:pPr>
    </w:p>
    <w:sectPr w:rsidR="00C017DA" w:rsidRPr="00C017DA" w:rsidSect="00247DB3">
      <w:footerReference w:type="default" r:id="rId35"/>
      <w:pgSz w:w="11906" w:h="16838"/>
      <w:pgMar w:top="851" w:right="79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D210" w14:textId="77777777" w:rsidR="002F18E3" w:rsidRDefault="002F18E3" w:rsidP="00E7468F">
      <w:r>
        <w:separator/>
      </w:r>
    </w:p>
  </w:endnote>
  <w:endnote w:type="continuationSeparator" w:id="0">
    <w:p w14:paraId="4F54D747" w14:textId="77777777" w:rsidR="002F18E3" w:rsidRDefault="002F18E3" w:rsidP="00E7468F">
      <w:r>
        <w:continuationSeparator/>
      </w:r>
    </w:p>
  </w:endnote>
  <w:endnote w:type="continuationNotice" w:id="1">
    <w:p w14:paraId="453A0906" w14:textId="77777777" w:rsidR="002F18E3" w:rsidRDefault="002F1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9713" w14:textId="45CC22AA" w:rsidR="00E7468F" w:rsidRPr="00947F5E" w:rsidRDefault="00876E09" w:rsidP="00947F5E">
    <w:pPr>
      <w:pStyle w:val="Footer"/>
    </w:pPr>
    <w:r w:rsidRPr="00947F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707B" w14:textId="77777777" w:rsidR="002F18E3" w:rsidRDefault="002F18E3" w:rsidP="00E7468F">
      <w:r>
        <w:separator/>
      </w:r>
    </w:p>
  </w:footnote>
  <w:footnote w:type="continuationSeparator" w:id="0">
    <w:p w14:paraId="0DEB5D99" w14:textId="77777777" w:rsidR="002F18E3" w:rsidRDefault="002F18E3" w:rsidP="00E7468F">
      <w:r>
        <w:continuationSeparator/>
      </w:r>
    </w:p>
  </w:footnote>
  <w:footnote w:type="continuationNotice" w:id="1">
    <w:p w14:paraId="56080B5C" w14:textId="77777777" w:rsidR="002F18E3" w:rsidRDefault="002F18E3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uIR3LnBM">
      <int2:state int2:value="Rejected" int2:type="LegacyProofing"/>
    </int2:textHash>
    <int2:bookmark int2:bookmarkName="_Int_nhjFqJw7" int2:invalidationBookmarkName="" int2:hashCode="e0dMsLOcF3PXGS" int2:id="2LV5MkDq"/>
    <int2:bookmark int2:bookmarkName="_Int_NAOoQZSv" int2:invalidationBookmarkName="" int2:hashCode="pLuI9UIJ/Mwbbf" int2:id="52AWrKRh"/>
    <int2:bookmark int2:bookmarkName="_Int_oYJ1vLY0" int2:invalidationBookmarkName="" int2:hashCode="+W2gKabapDIdcy" int2:id="I1i2s7Lf">
      <int2:state int2:value="Rejected" int2:type="AugLoop_Text_Critique"/>
    </int2:bookmark>
    <int2:bookmark int2:bookmarkName="_Int_wWy69KQl" int2:invalidationBookmarkName="" int2:hashCode="lmkgHLBM8ohnaG" int2:id="Po3VFRRZ">
      <int2:state int2:value="Rejected" int2:type="LegacyProofing"/>
    </int2:bookmark>
    <int2:bookmark int2:bookmarkName="_Int_mYCfI9ZH" int2:invalidationBookmarkName="" int2:hashCode="Ql1YL3ov61zHW6" int2:id="Q8sUk1zH">
      <int2:state int2:value="Rejected" int2:type="AugLoop_Acronyms_AcronymsCritique"/>
    </int2:bookmark>
    <int2:bookmark int2:bookmarkName="_Int_892XHhag" int2:invalidationBookmarkName="" int2:hashCode="t8UK+nD47aY9Hg" int2:id="Zy2MANAZ"/>
    <int2:bookmark int2:bookmarkName="_Int_IQoyeIOE" int2:invalidationBookmarkName="" int2:hashCode="/4fOpKSLdzQqLb" int2:id="chsWIeFc">
      <int2:state int2:value="Rejected" int2:type="LegacyProofing"/>
    </int2:bookmark>
    <int2:bookmark int2:bookmarkName="_Int_yjo3Ujhs" int2:invalidationBookmarkName="" int2:hashCode="Ql1YL3ov61zHW6" int2:id="p93VG3NN"/>
    <int2:bookmark int2:bookmarkName="_Int_QEu8D1s3" int2:invalidationBookmarkName="" int2:hashCode="s4nYnOhSAw/+QB" int2:id="tSaZziJ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C72"/>
    <w:multiLevelType w:val="hybridMultilevel"/>
    <w:tmpl w:val="F25C7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BC"/>
    <w:multiLevelType w:val="hybridMultilevel"/>
    <w:tmpl w:val="8B86021A"/>
    <w:lvl w:ilvl="0" w:tplc="4E7C4384">
      <w:numFmt w:val="bullet"/>
      <w:lvlText w:val=""/>
      <w:lvlJc w:val="left"/>
      <w:pPr>
        <w:ind w:left="450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8223BF6"/>
    <w:multiLevelType w:val="hybridMultilevel"/>
    <w:tmpl w:val="FF0E7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1CE5"/>
    <w:multiLevelType w:val="hybridMultilevel"/>
    <w:tmpl w:val="0C84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0473"/>
    <w:multiLevelType w:val="hybridMultilevel"/>
    <w:tmpl w:val="56601CAC"/>
    <w:lvl w:ilvl="0" w:tplc="B8005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7A4B"/>
    <w:multiLevelType w:val="hybridMultilevel"/>
    <w:tmpl w:val="B9F43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122"/>
    <w:multiLevelType w:val="hybridMultilevel"/>
    <w:tmpl w:val="2738F494"/>
    <w:lvl w:ilvl="0" w:tplc="CC683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63261"/>
    <w:multiLevelType w:val="hybridMultilevel"/>
    <w:tmpl w:val="B344B44E"/>
    <w:lvl w:ilvl="0" w:tplc="87FA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4847"/>
    <w:multiLevelType w:val="hybridMultilevel"/>
    <w:tmpl w:val="18720EF6"/>
    <w:lvl w:ilvl="0" w:tplc="EF82F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67384"/>
    <w:multiLevelType w:val="hybridMultilevel"/>
    <w:tmpl w:val="CEDA2040"/>
    <w:lvl w:ilvl="0" w:tplc="0C50C5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214A9"/>
    <w:multiLevelType w:val="hybridMultilevel"/>
    <w:tmpl w:val="8C1CB6B4"/>
    <w:lvl w:ilvl="0" w:tplc="EA08D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754D03"/>
    <w:multiLevelType w:val="hybridMultilevel"/>
    <w:tmpl w:val="48D6C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F0A31"/>
    <w:multiLevelType w:val="hybridMultilevel"/>
    <w:tmpl w:val="F0186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467C"/>
    <w:multiLevelType w:val="hybridMultilevel"/>
    <w:tmpl w:val="4FF60D5E"/>
    <w:lvl w:ilvl="0" w:tplc="5D8064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A28F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60B6A12"/>
    <w:multiLevelType w:val="hybridMultilevel"/>
    <w:tmpl w:val="F8706F1C"/>
    <w:lvl w:ilvl="0" w:tplc="051ED32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D37CB"/>
    <w:multiLevelType w:val="hybridMultilevel"/>
    <w:tmpl w:val="3AA2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93F56"/>
    <w:multiLevelType w:val="multilevel"/>
    <w:tmpl w:val="F914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B043A"/>
    <w:multiLevelType w:val="singleLevel"/>
    <w:tmpl w:val="5240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19" w15:restartNumberingAfterBreak="0">
    <w:nsid w:val="5C514B6C"/>
    <w:multiLevelType w:val="hybridMultilevel"/>
    <w:tmpl w:val="5A863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966DF"/>
    <w:multiLevelType w:val="multilevel"/>
    <w:tmpl w:val="665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066BD"/>
    <w:multiLevelType w:val="hybridMultilevel"/>
    <w:tmpl w:val="AA02A82E"/>
    <w:lvl w:ilvl="0" w:tplc="7626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6784C"/>
    <w:multiLevelType w:val="hybridMultilevel"/>
    <w:tmpl w:val="9AFAD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A3A3C"/>
    <w:multiLevelType w:val="hybridMultilevel"/>
    <w:tmpl w:val="BEF2D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22324"/>
    <w:multiLevelType w:val="hybridMultilevel"/>
    <w:tmpl w:val="B52A8C98"/>
    <w:lvl w:ilvl="0" w:tplc="C672B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44AF3"/>
    <w:multiLevelType w:val="hybridMultilevel"/>
    <w:tmpl w:val="2272B1FE"/>
    <w:lvl w:ilvl="0" w:tplc="5D8064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E66723"/>
    <w:multiLevelType w:val="hybridMultilevel"/>
    <w:tmpl w:val="D90E9B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B425EB7"/>
    <w:multiLevelType w:val="hybridMultilevel"/>
    <w:tmpl w:val="CA3C0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E67B7"/>
    <w:multiLevelType w:val="hybridMultilevel"/>
    <w:tmpl w:val="12C8D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41792">
    <w:abstractNumId w:val="9"/>
  </w:num>
  <w:num w:numId="2" w16cid:durableId="286474752">
    <w:abstractNumId w:val="18"/>
    <w:lvlOverride w:ilvl="0">
      <w:startOverride w:val="1"/>
    </w:lvlOverride>
  </w:num>
  <w:num w:numId="3" w16cid:durableId="1528834906">
    <w:abstractNumId w:val="14"/>
  </w:num>
  <w:num w:numId="4" w16cid:durableId="869341992">
    <w:abstractNumId w:val="11"/>
  </w:num>
  <w:num w:numId="5" w16cid:durableId="1662658684">
    <w:abstractNumId w:val="28"/>
  </w:num>
  <w:num w:numId="6" w16cid:durableId="98839169">
    <w:abstractNumId w:val="13"/>
  </w:num>
  <w:num w:numId="7" w16cid:durableId="494031882">
    <w:abstractNumId w:val="25"/>
  </w:num>
  <w:num w:numId="8" w16cid:durableId="207381616">
    <w:abstractNumId w:val="19"/>
  </w:num>
  <w:num w:numId="9" w16cid:durableId="1285454889">
    <w:abstractNumId w:val="24"/>
  </w:num>
  <w:num w:numId="10" w16cid:durableId="1403022470">
    <w:abstractNumId w:val="2"/>
  </w:num>
  <w:num w:numId="11" w16cid:durableId="1708607601">
    <w:abstractNumId w:val="22"/>
  </w:num>
  <w:num w:numId="12" w16cid:durableId="848719465">
    <w:abstractNumId w:val="5"/>
  </w:num>
  <w:num w:numId="13" w16cid:durableId="1417751396">
    <w:abstractNumId w:val="7"/>
  </w:num>
  <w:num w:numId="14" w16cid:durableId="178617714">
    <w:abstractNumId w:val="4"/>
  </w:num>
  <w:num w:numId="15" w16cid:durableId="1469518794">
    <w:abstractNumId w:val="6"/>
  </w:num>
  <w:num w:numId="16" w16cid:durableId="246962733">
    <w:abstractNumId w:val="21"/>
  </w:num>
  <w:num w:numId="17" w16cid:durableId="1618564282">
    <w:abstractNumId w:val="1"/>
  </w:num>
  <w:num w:numId="18" w16cid:durableId="851576482">
    <w:abstractNumId w:val="10"/>
  </w:num>
  <w:num w:numId="19" w16cid:durableId="403917894">
    <w:abstractNumId w:val="23"/>
  </w:num>
  <w:num w:numId="20" w16cid:durableId="1444498313">
    <w:abstractNumId w:val="27"/>
  </w:num>
  <w:num w:numId="21" w16cid:durableId="1892383666">
    <w:abstractNumId w:val="3"/>
  </w:num>
  <w:num w:numId="22" w16cid:durableId="71199773">
    <w:abstractNumId w:val="26"/>
  </w:num>
  <w:num w:numId="23" w16cid:durableId="600652534">
    <w:abstractNumId w:val="12"/>
  </w:num>
  <w:num w:numId="24" w16cid:durableId="1694384245">
    <w:abstractNumId w:val="8"/>
  </w:num>
  <w:num w:numId="25" w16cid:durableId="17203525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2305974">
    <w:abstractNumId w:val="16"/>
  </w:num>
  <w:num w:numId="27" w16cid:durableId="1154420540">
    <w:abstractNumId w:val="0"/>
  </w:num>
  <w:num w:numId="28" w16cid:durableId="1191529066">
    <w:abstractNumId w:val="20"/>
  </w:num>
  <w:num w:numId="29" w16cid:durableId="10883096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4"/>
    <w:rsid w:val="000029B9"/>
    <w:rsid w:val="00015233"/>
    <w:rsid w:val="0002136B"/>
    <w:rsid w:val="000236CA"/>
    <w:rsid w:val="000243DB"/>
    <w:rsid w:val="0002647E"/>
    <w:rsid w:val="00034C4D"/>
    <w:rsid w:val="000415E7"/>
    <w:rsid w:val="000457E2"/>
    <w:rsid w:val="000557AA"/>
    <w:rsid w:val="0006129F"/>
    <w:rsid w:val="0006352E"/>
    <w:rsid w:val="0007300C"/>
    <w:rsid w:val="0007354C"/>
    <w:rsid w:val="000901EC"/>
    <w:rsid w:val="0009750B"/>
    <w:rsid w:val="000A004A"/>
    <w:rsid w:val="000A3F2B"/>
    <w:rsid w:val="000A6398"/>
    <w:rsid w:val="000B1424"/>
    <w:rsid w:val="000B6123"/>
    <w:rsid w:val="000C057C"/>
    <w:rsid w:val="000C09B2"/>
    <w:rsid w:val="000C1489"/>
    <w:rsid w:val="000C41C3"/>
    <w:rsid w:val="000F18B4"/>
    <w:rsid w:val="000F18E1"/>
    <w:rsid w:val="000F4D84"/>
    <w:rsid w:val="001034E3"/>
    <w:rsid w:val="00103718"/>
    <w:rsid w:val="0011799D"/>
    <w:rsid w:val="00121D58"/>
    <w:rsid w:val="00124903"/>
    <w:rsid w:val="00125C48"/>
    <w:rsid w:val="00126BB4"/>
    <w:rsid w:val="00127B00"/>
    <w:rsid w:val="00150BBE"/>
    <w:rsid w:val="00150BD9"/>
    <w:rsid w:val="00152640"/>
    <w:rsid w:val="00162527"/>
    <w:rsid w:val="001674EB"/>
    <w:rsid w:val="00170B8E"/>
    <w:rsid w:val="0017175B"/>
    <w:rsid w:val="001805F9"/>
    <w:rsid w:val="00185773"/>
    <w:rsid w:val="0018705B"/>
    <w:rsid w:val="001976D5"/>
    <w:rsid w:val="00197951"/>
    <w:rsid w:val="001A6536"/>
    <w:rsid w:val="001A6DCE"/>
    <w:rsid w:val="001B748E"/>
    <w:rsid w:val="001F7B2F"/>
    <w:rsid w:val="00200068"/>
    <w:rsid w:val="00201870"/>
    <w:rsid w:val="0020274A"/>
    <w:rsid w:val="00207A95"/>
    <w:rsid w:val="002106F6"/>
    <w:rsid w:val="00214B27"/>
    <w:rsid w:val="0021641F"/>
    <w:rsid w:val="002223C4"/>
    <w:rsid w:val="00225128"/>
    <w:rsid w:val="002368BA"/>
    <w:rsid w:val="00236C84"/>
    <w:rsid w:val="00244DF1"/>
    <w:rsid w:val="00247DB3"/>
    <w:rsid w:val="00251F8F"/>
    <w:rsid w:val="00256C51"/>
    <w:rsid w:val="00260E72"/>
    <w:rsid w:val="0026140B"/>
    <w:rsid w:val="00270BD1"/>
    <w:rsid w:val="00282924"/>
    <w:rsid w:val="00291742"/>
    <w:rsid w:val="0029536C"/>
    <w:rsid w:val="002A26F1"/>
    <w:rsid w:val="002B1D9C"/>
    <w:rsid w:val="002B566D"/>
    <w:rsid w:val="002B66BC"/>
    <w:rsid w:val="002C56FC"/>
    <w:rsid w:val="002D3896"/>
    <w:rsid w:val="002D518B"/>
    <w:rsid w:val="002D5C7F"/>
    <w:rsid w:val="002D6BE7"/>
    <w:rsid w:val="002E3DC8"/>
    <w:rsid w:val="002E4C4C"/>
    <w:rsid w:val="002F18E3"/>
    <w:rsid w:val="002F371A"/>
    <w:rsid w:val="002F5F60"/>
    <w:rsid w:val="002F651C"/>
    <w:rsid w:val="002F67B9"/>
    <w:rsid w:val="00306E76"/>
    <w:rsid w:val="0030783C"/>
    <w:rsid w:val="00310108"/>
    <w:rsid w:val="00310C71"/>
    <w:rsid w:val="003139ED"/>
    <w:rsid w:val="003146D6"/>
    <w:rsid w:val="003228A3"/>
    <w:rsid w:val="00327094"/>
    <w:rsid w:val="00330E6B"/>
    <w:rsid w:val="003314AC"/>
    <w:rsid w:val="0033427A"/>
    <w:rsid w:val="0033517F"/>
    <w:rsid w:val="003409E3"/>
    <w:rsid w:val="003415CF"/>
    <w:rsid w:val="00343483"/>
    <w:rsid w:val="003518F7"/>
    <w:rsid w:val="00353903"/>
    <w:rsid w:val="0035557D"/>
    <w:rsid w:val="00360FED"/>
    <w:rsid w:val="00372919"/>
    <w:rsid w:val="0037704D"/>
    <w:rsid w:val="003820E8"/>
    <w:rsid w:val="003918C8"/>
    <w:rsid w:val="00392711"/>
    <w:rsid w:val="00392E36"/>
    <w:rsid w:val="003A14F5"/>
    <w:rsid w:val="003A64CD"/>
    <w:rsid w:val="003B0DD3"/>
    <w:rsid w:val="003C09F0"/>
    <w:rsid w:val="003C0E9E"/>
    <w:rsid w:val="003C1B06"/>
    <w:rsid w:val="003C4485"/>
    <w:rsid w:val="003C7C3D"/>
    <w:rsid w:val="003D7621"/>
    <w:rsid w:val="003E2CE3"/>
    <w:rsid w:val="003E346F"/>
    <w:rsid w:val="003E4F31"/>
    <w:rsid w:val="003F3AC8"/>
    <w:rsid w:val="003F716A"/>
    <w:rsid w:val="00401C39"/>
    <w:rsid w:val="00402B61"/>
    <w:rsid w:val="00404AA3"/>
    <w:rsid w:val="004073CE"/>
    <w:rsid w:val="00410D0A"/>
    <w:rsid w:val="00410DDA"/>
    <w:rsid w:val="0042730B"/>
    <w:rsid w:val="00430051"/>
    <w:rsid w:val="00434A2A"/>
    <w:rsid w:val="00452310"/>
    <w:rsid w:val="004547E9"/>
    <w:rsid w:val="00455214"/>
    <w:rsid w:val="00460489"/>
    <w:rsid w:val="00467521"/>
    <w:rsid w:val="00475107"/>
    <w:rsid w:val="0047587D"/>
    <w:rsid w:val="004763C4"/>
    <w:rsid w:val="00481DBD"/>
    <w:rsid w:val="00492B8D"/>
    <w:rsid w:val="004A3502"/>
    <w:rsid w:val="004A6DD1"/>
    <w:rsid w:val="004B37E5"/>
    <w:rsid w:val="004B60ED"/>
    <w:rsid w:val="004C1355"/>
    <w:rsid w:val="004C4F45"/>
    <w:rsid w:val="004C50CE"/>
    <w:rsid w:val="004C6774"/>
    <w:rsid w:val="004C7038"/>
    <w:rsid w:val="004D4C44"/>
    <w:rsid w:val="004D4D5B"/>
    <w:rsid w:val="004D5257"/>
    <w:rsid w:val="004E5E8A"/>
    <w:rsid w:val="004F5D1E"/>
    <w:rsid w:val="00501169"/>
    <w:rsid w:val="00502FBF"/>
    <w:rsid w:val="005049C8"/>
    <w:rsid w:val="00510B08"/>
    <w:rsid w:val="005116A1"/>
    <w:rsid w:val="0052075C"/>
    <w:rsid w:val="005217B1"/>
    <w:rsid w:val="00523E5F"/>
    <w:rsid w:val="005269D9"/>
    <w:rsid w:val="005272A9"/>
    <w:rsid w:val="00530617"/>
    <w:rsid w:val="00530C8D"/>
    <w:rsid w:val="00530E3F"/>
    <w:rsid w:val="005347DF"/>
    <w:rsid w:val="005405F0"/>
    <w:rsid w:val="00541A3B"/>
    <w:rsid w:val="00542383"/>
    <w:rsid w:val="005457F4"/>
    <w:rsid w:val="005526C5"/>
    <w:rsid w:val="00556E11"/>
    <w:rsid w:val="005726E8"/>
    <w:rsid w:val="005742A1"/>
    <w:rsid w:val="005748B3"/>
    <w:rsid w:val="005A0B07"/>
    <w:rsid w:val="005A14A5"/>
    <w:rsid w:val="005B0B57"/>
    <w:rsid w:val="005B35BD"/>
    <w:rsid w:val="005C1960"/>
    <w:rsid w:val="005C4A8F"/>
    <w:rsid w:val="005D5080"/>
    <w:rsid w:val="005D7154"/>
    <w:rsid w:val="005E3B39"/>
    <w:rsid w:val="005F29AB"/>
    <w:rsid w:val="005F2B0B"/>
    <w:rsid w:val="005F48A9"/>
    <w:rsid w:val="005F6177"/>
    <w:rsid w:val="00607E03"/>
    <w:rsid w:val="0061347C"/>
    <w:rsid w:val="006140DB"/>
    <w:rsid w:val="00614C7A"/>
    <w:rsid w:val="00622524"/>
    <w:rsid w:val="00634BC3"/>
    <w:rsid w:val="0063632A"/>
    <w:rsid w:val="00636C5F"/>
    <w:rsid w:val="00642A4E"/>
    <w:rsid w:val="006467AE"/>
    <w:rsid w:val="00657886"/>
    <w:rsid w:val="00660200"/>
    <w:rsid w:val="00660875"/>
    <w:rsid w:val="0066536F"/>
    <w:rsid w:val="0067010F"/>
    <w:rsid w:val="00673B5B"/>
    <w:rsid w:val="0067673C"/>
    <w:rsid w:val="00685956"/>
    <w:rsid w:val="00687105"/>
    <w:rsid w:val="00694753"/>
    <w:rsid w:val="00694EC5"/>
    <w:rsid w:val="00697930"/>
    <w:rsid w:val="006A1089"/>
    <w:rsid w:val="006A734A"/>
    <w:rsid w:val="006B1D56"/>
    <w:rsid w:val="006B26C3"/>
    <w:rsid w:val="006B4535"/>
    <w:rsid w:val="006B6788"/>
    <w:rsid w:val="006C0F0F"/>
    <w:rsid w:val="006C11ED"/>
    <w:rsid w:val="006C2AA4"/>
    <w:rsid w:val="006C386F"/>
    <w:rsid w:val="006D6302"/>
    <w:rsid w:val="007052DC"/>
    <w:rsid w:val="0070567C"/>
    <w:rsid w:val="00720E8D"/>
    <w:rsid w:val="00736201"/>
    <w:rsid w:val="00737202"/>
    <w:rsid w:val="00746FA4"/>
    <w:rsid w:val="00753283"/>
    <w:rsid w:val="00753E8A"/>
    <w:rsid w:val="0076248A"/>
    <w:rsid w:val="0076743B"/>
    <w:rsid w:val="00770E4D"/>
    <w:rsid w:val="007758F2"/>
    <w:rsid w:val="007804BC"/>
    <w:rsid w:val="00796FA4"/>
    <w:rsid w:val="0079784C"/>
    <w:rsid w:val="007A6653"/>
    <w:rsid w:val="007B1E1B"/>
    <w:rsid w:val="007C6013"/>
    <w:rsid w:val="007C6692"/>
    <w:rsid w:val="007C700D"/>
    <w:rsid w:val="007D70E1"/>
    <w:rsid w:val="007E18DC"/>
    <w:rsid w:val="007E6285"/>
    <w:rsid w:val="00802175"/>
    <w:rsid w:val="00803BF5"/>
    <w:rsid w:val="00810B5B"/>
    <w:rsid w:val="00814AE5"/>
    <w:rsid w:val="00815E55"/>
    <w:rsid w:val="00825D75"/>
    <w:rsid w:val="00827D5B"/>
    <w:rsid w:val="008332D0"/>
    <w:rsid w:val="008366AD"/>
    <w:rsid w:val="00840D8F"/>
    <w:rsid w:val="0084477C"/>
    <w:rsid w:val="008504E8"/>
    <w:rsid w:val="00851B23"/>
    <w:rsid w:val="0085530B"/>
    <w:rsid w:val="008572EB"/>
    <w:rsid w:val="00860E20"/>
    <w:rsid w:val="00867CBC"/>
    <w:rsid w:val="008700C3"/>
    <w:rsid w:val="00872760"/>
    <w:rsid w:val="00872894"/>
    <w:rsid w:val="0087382E"/>
    <w:rsid w:val="00876E09"/>
    <w:rsid w:val="00877A7C"/>
    <w:rsid w:val="00880772"/>
    <w:rsid w:val="00891758"/>
    <w:rsid w:val="00893BE2"/>
    <w:rsid w:val="008A2558"/>
    <w:rsid w:val="008A7353"/>
    <w:rsid w:val="008B0BE3"/>
    <w:rsid w:val="008B0E6D"/>
    <w:rsid w:val="008C43FA"/>
    <w:rsid w:val="008D41C8"/>
    <w:rsid w:val="008D4DD0"/>
    <w:rsid w:val="008E1E12"/>
    <w:rsid w:val="009072B0"/>
    <w:rsid w:val="00915148"/>
    <w:rsid w:val="00915C4F"/>
    <w:rsid w:val="009172D5"/>
    <w:rsid w:val="0092072C"/>
    <w:rsid w:val="00924025"/>
    <w:rsid w:val="0092764A"/>
    <w:rsid w:val="009301D6"/>
    <w:rsid w:val="00932104"/>
    <w:rsid w:val="00935B61"/>
    <w:rsid w:val="00937584"/>
    <w:rsid w:val="00945C04"/>
    <w:rsid w:val="00947F5E"/>
    <w:rsid w:val="009515D6"/>
    <w:rsid w:val="009555C5"/>
    <w:rsid w:val="00962717"/>
    <w:rsid w:val="00965CC0"/>
    <w:rsid w:val="009700DC"/>
    <w:rsid w:val="00970B23"/>
    <w:rsid w:val="009726E9"/>
    <w:rsid w:val="009727F6"/>
    <w:rsid w:val="009810B7"/>
    <w:rsid w:val="00982EAF"/>
    <w:rsid w:val="00991B4E"/>
    <w:rsid w:val="009A153D"/>
    <w:rsid w:val="009A274C"/>
    <w:rsid w:val="009A71EE"/>
    <w:rsid w:val="009B1481"/>
    <w:rsid w:val="009B306C"/>
    <w:rsid w:val="009B364F"/>
    <w:rsid w:val="009C2908"/>
    <w:rsid w:val="009C47B6"/>
    <w:rsid w:val="009D00C3"/>
    <w:rsid w:val="009E00E3"/>
    <w:rsid w:val="009E0C6B"/>
    <w:rsid w:val="009E14E8"/>
    <w:rsid w:val="009E414B"/>
    <w:rsid w:val="009F1132"/>
    <w:rsid w:val="009F3A32"/>
    <w:rsid w:val="009F4F9C"/>
    <w:rsid w:val="00A002E3"/>
    <w:rsid w:val="00A12F00"/>
    <w:rsid w:val="00A14218"/>
    <w:rsid w:val="00A217F0"/>
    <w:rsid w:val="00A22A20"/>
    <w:rsid w:val="00A300CD"/>
    <w:rsid w:val="00A326D3"/>
    <w:rsid w:val="00A37328"/>
    <w:rsid w:val="00A4038B"/>
    <w:rsid w:val="00A44B04"/>
    <w:rsid w:val="00A45EB4"/>
    <w:rsid w:val="00A47264"/>
    <w:rsid w:val="00A51C37"/>
    <w:rsid w:val="00A556D1"/>
    <w:rsid w:val="00A605AD"/>
    <w:rsid w:val="00A65DD9"/>
    <w:rsid w:val="00A71D2E"/>
    <w:rsid w:val="00A77B15"/>
    <w:rsid w:val="00A77FAB"/>
    <w:rsid w:val="00A8738F"/>
    <w:rsid w:val="00AB0272"/>
    <w:rsid w:val="00AB3AC1"/>
    <w:rsid w:val="00AB7D80"/>
    <w:rsid w:val="00AC0281"/>
    <w:rsid w:val="00AC7C6D"/>
    <w:rsid w:val="00AD386B"/>
    <w:rsid w:val="00AD3CC4"/>
    <w:rsid w:val="00AE1741"/>
    <w:rsid w:val="00AE5ECB"/>
    <w:rsid w:val="00AE686A"/>
    <w:rsid w:val="00AF0538"/>
    <w:rsid w:val="00AF63C8"/>
    <w:rsid w:val="00B10FEF"/>
    <w:rsid w:val="00B15010"/>
    <w:rsid w:val="00B2409C"/>
    <w:rsid w:val="00B35EC1"/>
    <w:rsid w:val="00B418DF"/>
    <w:rsid w:val="00B44C8F"/>
    <w:rsid w:val="00B46C69"/>
    <w:rsid w:val="00B56124"/>
    <w:rsid w:val="00B66CE3"/>
    <w:rsid w:val="00B704F7"/>
    <w:rsid w:val="00B738A4"/>
    <w:rsid w:val="00B97768"/>
    <w:rsid w:val="00BA48B0"/>
    <w:rsid w:val="00BA6B98"/>
    <w:rsid w:val="00BB2A10"/>
    <w:rsid w:val="00BC264F"/>
    <w:rsid w:val="00BC6649"/>
    <w:rsid w:val="00BD4E17"/>
    <w:rsid w:val="00BD4ECA"/>
    <w:rsid w:val="00BD56A7"/>
    <w:rsid w:val="00BD7D42"/>
    <w:rsid w:val="00BF37B9"/>
    <w:rsid w:val="00BF4478"/>
    <w:rsid w:val="00C017DA"/>
    <w:rsid w:val="00C01C59"/>
    <w:rsid w:val="00C0235C"/>
    <w:rsid w:val="00C20833"/>
    <w:rsid w:val="00C2118F"/>
    <w:rsid w:val="00C46DDC"/>
    <w:rsid w:val="00C5321F"/>
    <w:rsid w:val="00C5376B"/>
    <w:rsid w:val="00C60868"/>
    <w:rsid w:val="00C6193F"/>
    <w:rsid w:val="00C65725"/>
    <w:rsid w:val="00C73700"/>
    <w:rsid w:val="00C760B3"/>
    <w:rsid w:val="00C930E6"/>
    <w:rsid w:val="00C95706"/>
    <w:rsid w:val="00CB7FB7"/>
    <w:rsid w:val="00CC4727"/>
    <w:rsid w:val="00CC6919"/>
    <w:rsid w:val="00CD0F52"/>
    <w:rsid w:val="00CE2FCB"/>
    <w:rsid w:val="00CE3F90"/>
    <w:rsid w:val="00CF023B"/>
    <w:rsid w:val="00CF5F81"/>
    <w:rsid w:val="00D04618"/>
    <w:rsid w:val="00D145F5"/>
    <w:rsid w:val="00D37086"/>
    <w:rsid w:val="00D459AE"/>
    <w:rsid w:val="00D50A75"/>
    <w:rsid w:val="00D52790"/>
    <w:rsid w:val="00D55EE2"/>
    <w:rsid w:val="00D62BD1"/>
    <w:rsid w:val="00D67301"/>
    <w:rsid w:val="00D75896"/>
    <w:rsid w:val="00D84EB6"/>
    <w:rsid w:val="00D87690"/>
    <w:rsid w:val="00D91CF6"/>
    <w:rsid w:val="00D96CFD"/>
    <w:rsid w:val="00D97235"/>
    <w:rsid w:val="00DA5862"/>
    <w:rsid w:val="00DA5CF9"/>
    <w:rsid w:val="00DB0D57"/>
    <w:rsid w:val="00DB34CC"/>
    <w:rsid w:val="00DB4F29"/>
    <w:rsid w:val="00DB6CF0"/>
    <w:rsid w:val="00DC1ABC"/>
    <w:rsid w:val="00DC4154"/>
    <w:rsid w:val="00DC4B26"/>
    <w:rsid w:val="00DC67C2"/>
    <w:rsid w:val="00DC7A93"/>
    <w:rsid w:val="00DD5216"/>
    <w:rsid w:val="00DF6D5E"/>
    <w:rsid w:val="00E01DBB"/>
    <w:rsid w:val="00E04AA7"/>
    <w:rsid w:val="00E10B85"/>
    <w:rsid w:val="00E128F4"/>
    <w:rsid w:val="00E14725"/>
    <w:rsid w:val="00E20F55"/>
    <w:rsid w:val="00E35207"/>
    <w:rsid w:val="00E45852"/>
    <w:rsid w:val="00E560AF"/>
    <w:rsid w:val="00E57D2A"/>
    <w:rsid w:val="00E63606"/>
    <w:rsid w:val="00E64B00"/>
    <w:rsid w:val="00E71353"/>
    <w:rsid w:val="00E7461E"/>
    <w:rsid w:val="00E7468F"/>
    <w:rsid w:val="00E77BC2"/>
    <w:rsid w:val="00E80054"/>
    <w:rsid w:val="00E8217C"/>
    <w:rsid w:val="00E86AF8"/>
    <w:rsid w:val="00E909AB"/>
    <w:rsid w:val="00E91287"/>
    <w:rsid w:val="00E92B6F"/>
    <w:rsid w:val="00EA1410"/>
    <w:rsid w:val="00EB15EC"/>
    <w:rsid w:val="00EB6704"/>
    <w:rsid w:val="00EB7C22"/>
    <w:rsid w:val="00ED15CD"/>
    <w:rsid w:val="00EE00D2"/>
    <w:rsid w:val="00EE3328"/>
    <w:rsid w:val="00EE3D6A"/>
    <w:rsid w:val="00EF4205"/>
    <w:rsid w:val="00F05F15"/>
    <w:rsid w:val="00F06F53"/>
    <w:rsid w:val="00F12B25"/>
    <w:rsid w:val="00F168C8"/>
    <w:rsid w:val="00F23E2B"/>
    <w:rsid w:val="00F26FBA"/>
    <w:rsid w:val="00F35C6A"/>
    <w:rsid w:val="00F37AB8"/>
    <w:rsid w:val="00F45538"/>
    <w:rsid w:val="00F472B1"/>
    <w:rsid w:val="00F505A5"/>
    <w:rsid w:val="00F57435"/>
    <w:rsid w:val="00F703F5"/>
    <w:rsid w:val="00F718C8"/>
    <w:rsid w:val="00F747CA"/>
    <w:rsid w:val="00F8253E"/>
    <w:rsid w:val="00F84042"/>
    <w:rsid w:val="00F8625F"/>
    <w:rsid w:val="00F94419"/>
    <w:rsid w:val="00F968BC"/>
    <w:rsid w:val="00FA46A9"/>
    <w:rsid w:val="00FB6E99"/>
    <w:rsid w:val="00FC238F"/>
    <w:rsid w:val="00FC7ED9"/>
    <w:rsid w:val="00FD07CB"/>
    <w:rsid w:val="00FD6693"/>
    <w:rsid w:val="00FD7C54"/>
    <w:rsid w:val="00FE3CE2"/>
    <w:rsid w:val="00FE4F60"/>
    <w:rsid w:val="00FE6786"/>
    <w:rsid w:val="00FF210C"/>
    <w:rsid w:val="025A14BA"/>
    <w:rsid w:val="056332F6"/>
    <w:rsid w:val="0612C878"/>
    <w:rsid w:val="06721AB5"/>
    <w:rsid w:val="06E2684D"/>
    <w:rsid w:val="0715FB3A"/>
    <w:rsid w:val="07EC6D6A"/>
    <w:rsid w:val="0B458BD8"/>
    <w:rsid w:val="0DADE68D"/>
    <w:rsid w:val="0DF525EF"/>
    <w:rsid w:val="10AC9D6E"/>
    <w:rsid w:val="15DCDFFF"/>
    <w:rsid w:val="162AC618"/>
    <w:rsid w:val="1991F957"/>
    <w:rsid w:val="1DCE4F08"/>
    <w:rsid w:val="1E79A08F"/>
    <w:rsid w:val="1E9B3DEA"/>
    <w:rsid w:val="1F8DE84C"/>
    <w:rsid w:val="200D67E1"/>
    <w:rsid w:val="27737963"/>
    <w:rsid w:val="29A34A88"/>
    <w:rsid w:val="29C4903E"/>
    <w:rsid w:val="2A003AE4"/>
    <w:rsid w:val="2AB02C76"/>
    <w:rsid w:val="2D3C8456"/>
    <w:rsid w:val="2EDA1991"/>
    <w:rsid w:val="313D7D81"/>
    <w:rsid w:val="36D5CF30"/>
    <w:rsid w:val="37135819"/>
    <w:rsid w:val="3B433FCB"/>
    <w:rsid w:val="3C9BCA5A"/>
    <w:rsid w:val="3DF76DFA"/>
    <w:rsid w:val="3EACBD06"/>
    <w:rsid w:val="40729E71"/>
    <w:rsid w:val="44A3B4D5"/>
    <w:rsid w:val="45D6BB8F"/>
    <w:rsid w:val="486804F6"/>
    <w:rsid w:val="4923CCF7"/>
    <w:rsid w:val="4C0A3F27"/>
    <w:rsid w:val="4C5E4E9E"/>
    <w:rsid w:val="4C6983C5"/>
    <w:rsid w:val="4E1C65EB"/>
    <w:rsid w:val="4EA4197F"/>
    <w:rsid w:val="4FA9357E"/>
    <w:rsid w:val="54880B4D"/>
    <w:rsid w:val="54A8B8BD"/>
    <w:rsid w:val="550F5E0D"/>
    <w:rsid w:val="55799BBB"/>
    <w:rsid w:val="559686D1"/>
    <w:rsid w:val="568C0F1B"/>
    <w:rsid w:val="5734118B"/>
    <w:rsid w:val="57657C6A"/>
    <w:rsid w:val="592C6DA1"/>
    <w:rsid w:val="59997786"/>
    <w:rsid w:val="5B0CE1E3"/>
    <w:rsid w:val="5B20217D"/>
    <w:rsid w:val="5B342CB7"/>
    <w:rsid w:val="5D0EB23E"/>
    <w:rsid w:val="5E8203B1"/>
    <w:rsid w:val="5EA7B0FA"/>
    <w:rsid w:val="5EC55E61"/>
    <w:rsid w:val="5EF05323"/>
    <w:rsid w:val="60CF7867"/>
    <w:rsid w:val="657AD323"/>
    <w:rsid w:val="6908AED4"/>
    <w:rsid w:val="6B0C2035"/>
    <w:rsid w:val="6C6F02E4"/>
    <w:rsid w:val="6C922816"/>
    <w:rsid w:val="6C9BD278"/>
    <w:rsid w:val="6D328270"/>
    <w:rsid w:val="6D89BC3F"/>
    <w:rsid w:val="6F121AD0"/>
    <w:rsid w:val="70055899"/>
    <w:rsid w:val="72297280"/>
    <w:rsid w:val="72573ACB"/>
    <w:rsid w:val="72EC9E35"/>
    <w:rsid w:val="75DB65CF"/>
    <w:rsid w:val="782A642D"/>
    <w:rsid w:val="787E570D"/>
    <w:rsid w:val="7C4097BA"/>
    <w:rsid w:val="7CF6D586"/>
    <w:rsid w:val="7D9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B98F5"/>
  <w15:docId w15:val="{34879363-7648-4F4B-B518-7DFD9ADA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28F4"/>
    <w:pPr>
      <w:keepNext/>
      <w:widowControl w:val="0"/>
      <w:tabs>
        <w:tab w:val="left" w:pos="-720"/>
      </w:tabs>
      <w:suppressAutoHyphens/>
      <w:spacing w:line="240" w:lineRule="exact"/>
      <w:ind w:right="-1008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8F4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E128F4"/>
    <w:pPr>
      <w:widowControl w:val="0"/>
      <w:tabs>
        <w:tab w:val="left" w:pos="-720"/>
      </w:tabs>
      <w:suppressAutoHyphens/>
      <w:spacing w:line="200" w:lineRule="exact"/>
      <w:ind w:right="-1008"/>
    </w:pPr>
    <w:rPr>
      <w:rFonts w:ascii="Arial" w:hAnsi="Arial"/>
      <w:i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28F4"/>
    <w:rPr>
      <w:rFonts w:ascii="Arial" w:eastAsia="Times New Roman" w:hAnsi="Arial" w:cs="Times New Roman"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01C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673B5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AF63C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C4F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C4F45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9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75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0D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C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s01.safelinks.protection.outlook.com/?url=https%3A%2F%2Fwww.sportaus.gov.au%2F__data%2Fassets%2Fword_doc%2F0010%2F1073449%2FNomCo-Independent-Chair-PD-TEMPLATE-FINAL.docx&amp;data=05%7C01%7CGrant.Cosgriff%40ausport.gov.au%7C6ef29acf0382412c25d408daa6978b22%7C8d2e0f4c55f24cb18ee7da5dd3ff3600%7C0%7C0%7C638005467048418899%7CUnknown%7CTWFpbGZsb3d8eyJWIjoiMC4wLjAwMDAiLCJQIjoiV2luMzIiLCJBTiI6Ik1haWwiLCJXVCI6Mn0%3D%7C3000%7C%7C%7C&amp;sdata=q%2BFZcYoq5QvoT9g381NcJrJeaTJpmvHiEO3TQe3ca%2BM%3D&amp;reserved=0" TargetMode="External"/><Relationship Id="rId18" Type="http://schemas.openxmlformats.org/officeDocument/2006/relationships/hyperlink" Target="https://aus01.safelinks.protection.outlook.com/?url=https%3A%2F%2Fwww.sportaus.gov.au%2F__data%2Fassets%2Fword_doc%2F0006%2F1073445%2FNomCo-Chair-Selection-Advice-TEMPLATE-Draft27072022.docx&amp;data=05%7C01%7CGrant.Cosgriff%40ausport.gov.au%7C6ef29acf0382412c25d408daa6978b22%7C8d2e0f4c55f24cb18ee7da5dd3ff3600%7C0%7C0%7C638005467048262655%7CUnknown%7CTWFpbGZsb3d8eyJWIjoiMC4wLjAwMDAiLCJQIjoiV2luMzIiLCJBTiI6Ik1haWwiLCJXVCI6Mn0%3D%7C3000%7C%7C%7C&amp;sdata=SrgM1LULh84Bb1FQsbm6Ao7ELj8XT3fxHNW8VvPENyA%3D&amp;reserved=0" TargetMode="External"/><Relationship Id="rId26" Type="http://schemas.openxmlformats.org/officeDocument/2006/relationships/hyperlink" Target="https://www.sportaus.gov.au/__data/assets/word_doc/0007/1073455/Board-Search-Statement-TEMPLATE-FINAL.docx" TargetMode="External"/><Relationship Id="rId21" Type="http://schemas.openxmlformats.org/officeDocument/2006/relationships/hyperlink" Target="https://aus01.safelinks.protection.outlook.com/?url=https%3A%2F%2Fwww.sportaus.gov.au%2F__data%2Fassets%2Fword_doc%2F0008%2F1073456%2FBoard-Composition-Assessment-Report-TEMPLATE-FINAL.docx&amp;data=05%7C01%7CGrant.Cosgriff%40ausport.gov.au%7C6ef29acf0382412c25d408daa6978b22%7C8d2e0f4c55f24cb18ee7da5dd3ff3600%7C0%7C0%7C638005467048418899%7CUnknown%7CTWFpbGZsb3d8eyJWIjoiMC4wLjAwMDAiLCJQIjoiV2luMzIiLCJBTiI6Ik1haWwiLCJXVCI6Mn0%3D%7C3000%7C%7C%7C&amp;sdata=PkBOQjKBW%2BII3t%2Fc%2BKmHFBhvYuNbhYbmX6E8W3%2Fa1wI%3D&amp;reserved=0" TargetMode="External"/><Relationship Id="rId34" Type="http://schemas.openxmlformats.org/officeDocument/2006/relationships/hyperlink" Target="https://aus01.safelinks.protection.outlook.com/?url=https%3A%2F%2Fwww.sportaus.gov.au%2F__data%2Fassets%2Fword_doc%2F0006%2F1073454%2FDirector-Consent-to-Act-TEMPLATE-FINAL.docx&amp;data=05%7C01%7CGrant.Cosgriff%40ausport.gov.au%7C6ef29acf0382412c25d408daa6978b22%7C8d2e0f4c55f24cb18ee7da5dd3ff3600%7C0%7C0%7C638005467048418899%7CUnknown%7CTWFpbGZsb3d8eyJWIjoiMC4wLjAwMDAiLCJQIjoiV2luMzIiLCJBTiI6Ik1haWwiLCJXVCI6Mn0%3D%7C3000%7C%7C%7C&amp;sdata=yybaxwZ5fsu4MfSeizTn4IoZ3nV2D3DIEffua%2FSS71I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portaus.gov.au/__data/assets/word_doc/0005/992228/Nominations-Committee-Charter-Template.docx" TargetMode="External"/><Relationship Id="rId17" Type="http://schemas.openxmlformats.org/officeDocument/2006/relationships/hyperlink" Target="https://aus01.safelinks.protection.outlook.com/?url=https%3A%2F%2Fwww.sportaus.gov.au%2F__data%2Fassets%2Fword_doc%2F0020%2F1073450%2FInterview-Questions-TEMPLATE-FINAL.docx&amp;data=05%7C01%7CGrant.Cosgriff%40ausport.gov.au%7C6ef29acf0382412c25d408daa6978b22%7C8d2e0f4c55f24cb18ee7da5dd3ff3600%7C0%7C0%7C638005467048418899%7CUnknown%7CTWFpbGZsb3d8eyJWIjoiMC4wLjAwMDAiLCJQIjoiV2luMzIiLCJBTiI6Ik1haWwiLCJXVCI6Mn0%3D%7C3000%7C%7C%7C&amp;sdata=5yZePuNSLWOShdFByvcWFc9h3TmjQuNw8kQb2RTPeko%3D&amp;reserved=0" TargetMode="External"/><Relationship Id="rId25" Type="http://schemas.openxmlformats.org/officeDocument/2006/relationships/hyperlink" Target="https://www.sportaus.gov.au/__data/assets/pdf_file/0018/1013805/Role-of-Directors-Guidance-Sheet.pdf" TargetMode="External"/><Relationship Id="rId33" Type="http://schemas.openxmlformats.org/officeDocument/2006/relationships/hyperlink" Target="https://aus01.safelinks.protection.outlook.com/?url=https%3A%2F%2Fwww.sportaus.gov.au%2F__data%2Fassets%2Fword_doc%2F0009%2F1073457%2FBoard-Candidate-Information-AGM-TEMPLATE.docx&amp;data=05%7C01%7CGrant.Cosgriff%40ausport.gov.au%7C6ef29acf0382412c25d408daa6978b22%7C8d2e0f4c55f24cb18ee7da5dd3ff3600%7C0%7C0%7C638005467048418899%7CUnknown%7CTWFpbGZsb3d8eyJWIjoiMC4wLjAwMDAiLCJQIjoiV2luMzIiLCJBTiI6Ik1haWwiLCJXVCI6Mn0%3D%7C3000%7C%7C%7C&amp;sdata=NsLYVN%2FXEvA7%2FHS1VQW%2Fs9ewPLdaXUt9a5ZbXidnyQM%3D&amp;reserved=0" TargetMode="Externa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aus01.safelinks.protection.outlook.com/?url=https%3A%2F%2Fwww.sportaus.gov.au%2F__data%2Fassets%2Fword_doc%2F0004%2F1073443%2FRecruitment-and-Talent-Sourcing-Strategy-TEMPLATE-FINAL.docx&amp;data=05%7C01%7CGrant.Cosgriff%40ausport.gov.au%7C6ef29acf0382412c25d408daa6978b22%7C8d2e0f4c55f24cb18ee7da5dd3ff3600%7C0%7C0%7C638005467048262655%7CUnknown%7CTWFpbGZsb3d8eyJWIjoiMC4wLjAwMDAiLCJQIjoiV2luMzIiLCJBTiI6Ik1haWwiLCJXVCI6Mn0%3D%7C3000%7C%7C%7C&amp;sdata=oKJ13QPJ0BaKCf5sDPGmYHeCeVP8YDUcRJtrestjqCo%3D&amp;reserved=0" TargetMode="External"/><Relationship Id="rId20" Type="http://schemas.openxmlformats.org/officeDocument/2006/relationships/hyperlink" Target="https://www.sportaus.gov.au/__data/assets/excel_doc/0003/912873/Board-Skills-Matrix-Template.xlsx" TargetMode="External"/><Relationship Id="rId29" Type="http://schemas.openxmlformats.org/officeDocument/2006/relationships/hyperlink" Target="https://aus01.safelinks.protection.outlook.com/?url=https%3A%2F%2Fwww.sportaus.gov.au%2F__data%2Fassets%2Fword_doc%2F0003%2F1073451%2FInterview-Guide-TEMPLATE-FINAL.docx&amp;data=05%7C01%7CGrant.Cosgriff%40ausport.gov.au%7C6ef29acf0382412c25d408daa6978b22%7C8d2e0f4c55f24cb18ee7da5dd3ff3600%7C0%7C0%7C638005467048418899%7CUnknown%7CTWFpbGZsb3d8eyJWIjoiMC4wLjAwMDAiLCJQIjoiV2luMzIiLCJBTiI6Ik1haWwiLCJXVCI6Mn0%3D%7C3000%7C%7C%7C&amp;sdata=J9s%2BiY1rHPwuuweE2wsmDbYtfvjxvXrqrHBhSfTLMkA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ortaus.gov.au/governance/standards" TargetMode="External"/><Relationship Id="rId24" Type="http://schemas.openxmlformats.org/officeDocument/2006/relationships/hyperlink" Target="https://www.sportaus.gov.au/__data/assets/word_doc/0011/1035929/Director-Independence-Guidance-Sheet.docx" TargetMode="External"/><Relationship Id="rId32" Type="http://schemas.openxmlformats.org/officeDocument/2006/relationships/hyperlink" Target="https://aus01.safelinks.protection.outlook.com/?url=https%3A%2F%2Fwww.sportaus.gov.au%2F__data%2Fassets%2Fword_doc%2F0005%2F1073444%2FNomCo-Selection-Advice-TEMPLATE-FINAL.docx&amp;data=05%7C01%7CGrant.Cosgriff%40ausport.gov.au%7C6ef29acf0382412c25d408daa6978b22%7C8d2e0f4c55f24cb18ee7da5dd3ff3600%7C0%7C0%7C638005467048262655%7CUnknown%7CTWFpbGZsb3d8eyJWIjoiMC4wLjAwMDAiLCJQIjoiV2luMzIiLCJBTiI6Ik1haWwiLCJXVCI6Mn0%3D%7C3000%7C%7C%7C&amp;sdata=6pG%2F7TCycPkR%2BWL7o1pNQPIl%2F6BhcsMenXceB%2BgfKVo%3D&amp;reserved=0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us01.safelinks.protection.outlook.com/?url=https%3A%2F%2Fwww.sportaus.gov.au%2F__data%2Fassets%2Fword_doc%2F0008%2F1073447%2FNomCo-Chair-Application-and-Nomination-Form-TEMPLATE-Draft04082022.docx&amp;data=05%7C01%7CGrant.Cosgriff%40ausport.gov.au%7C6ef29acf0382412c25d408daa6978b22%7C8d2e0f4c55f24cb18ee7da5dd3ff3600%7C0%7C0%7C638005467048262655%7CUnknown%7CTWFpbGZsb3d8eyJWIjoiMC4wLjAwMDAiLCJQIjoiV2luMzIiLCJBTiI6Ik1haWwiLCJXVCI6Mn0%3D%7C3000%7C%7C%7C&amp;sdata=AHWTgDVHbJglKCLaZ4IUw%2Bh9hRjtgOvapCrQDqoK4xs%3D&amp;reserved=0" TargetMode="External"/><Relationship Id="rId23" Type="http://schemas.openxmlformats.org/officeDocument/2006/relationships/hyperlink" Target="https://www.sportaus.gov.au/__data/assets/word_doc/0008/912869/Position-Description-Committee-Member-Template.docx" TargetMode="External"/><Relationship Id="rId28" Type="http://schemas.openxmlformats.org/officeDocument/2006/relationships/hyperlink" Target="https://www.sportaus.gov.au/governance/development/success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us01.safelinks.protection.outlook.com/?url=https%3A%2F%2Fwww.sportaus.gov.au%2F__data%2Fassets%2Fword_doc%2F0007%2F1073446%2FNomCo-Chair-Briefing-Document-TEMPLATE-Draft04082022.docx&amp;data=05%7C01%7CGrant.Cosgriff%40ausport.gov.au%7C6ef29acf0382412c25d408daa6978b22%7C8d2e0f4c55f24cb18ee7da5dd3ff3600%7C0%7C0%7C638005467048262655%7CUnknown%7CTWFpbGZsb3d8eyJWIjoiMC4wLjAwMDAiLCJQIjoiV2luMzIiLCJBTiI6Ik1haWwiLCJXVCI6Mn0%3D%7C3000%7C%7C%7C&amp;sdata=txQEFZD5NUsiKMJwephDgdgxneijKc72L8E%2FXL2JS9g%3D&amp;reserved=0" TargetMode="External"/><Relationship Id="rId31" Type="http://schemas.openxmlformats.org/officeDocument/2006/relationships/hyperlink" Target="https://www.sportaus.gov.au/__data/assets/pdf_file/0018/1050822/a55f5822d1ce29e0e910ccbbc0605c96abff153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s01.safelinks.protection.outlook.com/?url=https%3A%2F%2Fwww.sportaus.gov.au%2F__data%2Fassets%2Fword_doc%2F0009%2F1073448%2FNomCo-Chair-Advertisement-and-Call-for-EoI-TEMPLATE-Draft04082022.docx&amp;data=05%7C01%7CGrant.Cosgriff%40ausport.gov.au%7C6ef29acf0382412c25d408daa6978b22%7C8d2e0f4c55f24cb18ee7da5dd3ff3600%7C0%7C0%7C638005467048418899%7CUnknown%7CTWFpbGZsb3d8eyJWIjoiMC4wLjAwMDAiLCJQIjoiV2luMzIiLCJBTiI6Ik1haWwiLCJXVCI6Mn0%3D%7C3000%7C%7C%7C&amp;sdata=PGm4mCgSreozRP5xcaxwrMn%2B51ABBVBh5pX92F%2FJQPs%3D&amp;reserved=0" TargetMode="External"/><Relationship Id="rId22" Type="http://schemas.openxmlformats.org/officeDocument/2006/relationships/hyperlink" Target="https://aus01.safelinks.protection.outlook.com/?url=https%3A%2F%2Fwww.sportaus.gov.au%2F__data%2Fassets%2Fword_doc%2F0004%2F1073443%2FRecruitment-and-Talent-Sourcing-Strategy-TEMPLATE-FINAL.docx&amp;data=05%7C01%7CGrant.Cosgriff%40ausport.gov.au%7C6ef29acf0382412c25d408daa6978b22%7C8d2e0f4c55f24cb18ee7da5dd3ff3600%7C0%7C0%7C638005467048262655%7CUnknown%7CTWFpbGZsb3d8eyJWIjoiMC4wLjAwMDAiLCJQIjoiV2luMzIiLCJBTiI6Ik1haWwiLCJXVCI6Mn0%3D%7C3000%7C%7C%7C&amp;sdata=oKJ13QPJ0BaKCf5sDPGmYHeCeVP8YDUcRJtrestjqCo%3D&amp;reserved=0" TargetMode="External"/><Relationship Id="rId27" Type="http://schemas.openxmlformats.org/officeDocument/2006/relationships/hyperlink" Target="https://aus01.safelinks.protection.outlook.com/?url=https%3A%2F%2Fwww.sportaus.gov.au%2F__data%2Fassets%2Fword_doc%2F0010%2F1073458%2FApplication-and-Nomination-Form-TEMPLATE-FINAL.docx&amp;data=05%7C01%7CGrant.Cosgriff%40ausport.gov.au%7C6ef29acf0382412c25d408daa6978b22%7C8d2e0f4c55f24cb18ee7da5dd3ff3600%7C0%7C0%7C638005467048575135%7CUnknown%7CTWFpbGZsb3d8eyJWIjoiMC4wLjAwMDAiLCJQIjoiV2luMzIiLCJBTiI6Ik1haWwiLCJXVCI6Mn0%3D%7C3000%7C%7C%7C&amp;sdata=JGqhGWflfqM5AnR4IjElxA%2FrllXi4c2Yy3payjb7LsE%3D&amp;reserved=0" TargetMode="External"/><Relationship Id="rId30" Type="http://schemas.openxmlformats.org/officeDocument/2006/relationships/hyperlink" Target="https://www.sportaus.gov.au/governance/development/success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be037-e6ac-40e2-b567-fbcd5697fb9b">
      <UserInfo>
        <DisplayName>Melanie Armsby</DisplayName>
        <AccountId>24</AccountId>
        <AccountType/>
      </UserInfo>
      <UserInfo>
        <DisplayName>Nigel Fanning</DisplayName>
        <AccountId>23</AccountId>
        <AccountType/>
      </UserInfo>
    </SharedWithUsers>
    <lcf76f155ced4ddcb4097134ff3c332f xmlns="b73538d9-b5f8-4aab-8108-950e719cba50">
      <Terms xmlns="http://schemas.microsoft.com/office/infopath/2007/PartnerControls"/>
    </lcf76f155ced4ddcb4097134ff3c332f>
    <TaxCatchAll xmlns="534be037-e6ac-40e2-b567-fbcd5697fb9b" xsi:nil="true"/>
    <Template xmlns="b73538d9-b5f8-4aab-8108-950e719cba50" xsi:nil="true"/>
    <meetingnotes xmlns="b73538d9-b5f8-4aab-8108-950e719cba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8" ma:contentTypeDescription="Create a new document." ma:contentTypeScope="" ma:versionID="fe96d7cd2721ed101dda5c15075adfe3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c8c5b1adffbb14ba710420c141dac913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CDF38-4E19-4AC8-AFBB-C6EE28654FB2}">
  <ds:schemaRefs>
    <ds:schemaRef ds:uri="http://schemas.microsoft.com/office/2006/metadata/properties"/>
    <ds:schemaRef ds:uri="http://schemas.microsoft.com/office/infopath/2007/PartnerControls"/>
    <ds:schemaRef ds:uri="534be037-e6ac-40e2-b567-fbcd5697fb9b"/>
    <ds:schemaRef ds:uri="b73538d9-b5f8-4aab-8108-950e719cba50"/>
  </ds:schemaRefs>
</ds:datastoreItem>
</file>

<file path=customXml/itemProps2.xml><?xml version="1.0" encoding="utf-8"?>
<ds:datastoreItem xmlns:ds="http://schemas.openxmlformats.org/officeDocument/2006/customXml" ds:itemID="{CF9FEC20-6C7A-444A-A7F9-254BA7B7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96B0C-27B3-405C-B31D-CD2E8173F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4C851E-9EF6-40DB-947F-2EABB2E00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2287</Words>
  <Characters>13041</Characters>
  <Application>Microsoft Office Word</Application>
  <DocSecurity>0</DocSecurity>
  <Lines>108</Lines>
  <Paragraphs>30</Paragraphs>
  <ScaleCrop>false</ScaleCrop>
  <Company/>
  <LinksUpToDate>false</LinksUpToDate>
  <CharactersWithSpaces>15298</CharactersWithSpaces>
  <SharedDoc>false</SharedDoc>
  <HLinks>
    <vt:vector size="300" baseType="variant">
      <vt:variant>
        <vt:i4>5177394</vt:i4>
      </vt:variant>
      <vt:variant>
        <vt:i4>141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Committee/8. Consent to Act form/Director Consent to Act TEMPLATE (Draft_07072022).docx?d=w28111f7ee56646c09dbea75d5aa70507&amp;csf=1&amp;web=1&amp;e=5yayuG</vt:lpwstr>
      </vt:variant>
      <vt:variant>
        <vt:lpwstr/>
      </vt:variant>
      <vt:variant>
        <vt:i4>3276853</vt:i4>
      </vt:variant>
      <vt:variant>
        <vt:i4>138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Committee/6. Communication Resources/Board Candidate Information (AGM) TEMPLATE.docx?d=w840147069ea24f8e8ed37aac8d775708&amp;csf=1&amp;web=1&amp;e=nkGJth</vt:lpwstr>
      </vt:variant>
      <vt:variant>
        <vt:lpwstr/>
      </vt:variant>
      <vt:variant>
        <vt:i4>8192099</vt:i4>
      </vt:variant>
      <vt:variant>
        <vt:i4>135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Committee/7. Selection Report/NomCo Selection Advice TEMPLATE (Draft27072022).docx?d=w43d3ae6bfbf4493bb192976cc070ba6a&amp;csf=1&amp;web=1&amp;e=yqhDYt</vt:lpwstr>
      </vt:variant>
      <vt:variant>
        <vt:lpwstr/>
      </vt:variant>
      <vt:variant>
        <vt:i4>5439543</vt:i4>
      </vt:variant>
      <vt:variant>
        <vt:i4>132</vt:i4>
      </vt:variant>
      <vt:variant>
        <vt:i4>0</vt:i4>
      </vt:variant>
      <vt:variant>
        <vt:i4>5</vt:i4>
      </vt:variant>
      <vt:variant>
        <vt:lpwstr>https://www.sportaus.gov.au/__data/assets/pdf_file/0018/1050822/a55f5822d1ce29e0e910ccbbc0605c96abff1538.pdf</vt:lpwstr>
      </vt:variant>
      <vt:variant>
        <vt:lpwstr/>
      </vt:variant>
      <vt:variant>
        <vt:i4>5570678</vt:i4>
      </vt:variant>
      <vt:variant>
        <vt:i4>129</vt:i4>
      </vt:variant>
      <vt:variant>
        <vt:i4>0</vt:i4>
      </vt:variant>
      <vt:variant>
        <vt:i4>5</vt:i4>
      </vt:variant>
      <vt:variant>
        <vt:lpwstr>https://ausport.sharepoint.com/:w:/s/SportGovernanceOrganisationalEnhancement/EU8E20k97hFBii_VLicOCoABtU3cmSJGC5vqq4NKOYTHUg?e=XSFp3C</vt:lpwstr>
      </vt:variant>
      <vt:variant>
        <vt:lpwstr/>
      </vt:variant>
      <vt:variant>
        <vt:i4>1507437</vt:i4>
      </vt:variant>
      <vt:variant>
        <vt:i4>126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Committee/5. Director Interviews/Interview Guide TEMPLATE (Draft_07072022).docx?d=w3ef8c7969bfa4bbdb83f9ba3b6e311a3&amp;csf=1&amp;web=1&amp;e=yml96M</vt:lpwstr>
      </vt:variant>
      <vt:variant>
        <vt:lpwstr/>
      </vt:variant>
      <vt:variant>
        <vt:i4>7208965</vt:i4>
      </vt:variant>
      <vt:variant>
        <vt:i4>123</vt:i4>
      </vt:variant>
      <vt:variant>
        <vt:i4>0</vt:i4>
      </vt:variant>
      <vt:variant>
        <vt:i4>5</vt:i4>
      </vt:variant>
      <vt:variant>
        <vt:lpwstr>https://www.sportaus.gov.au/__data/assets/pdf_file/0011/1070579/Director-Success-Summary-Sheet.pdf</vt:lpwstr>
      </vt:variant>
      <vt:variant>
        <vt:lpwstr/>
      </vt:variant>
      <vt:variant>
        <vt:i4>8126487</vt:i4>
      </vt:variant>
      <vt:variant>
        <vt:i4>120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Documents/General/1. SGOE Reference Documents/Nominations Committee/2. Call for Nominations/Application %26 Nomination Form TEMPLATE (Draft_04082022).docx?d=w19f4d7f144384112940391da3f72165b&amp;csf=1&amp;web=1&amp;e=lUAUQ0</vt:lpwstr>
      </vt:variant>
      <vt:variant>
        <vt:lpwstr/>
      </vt:variant>
      <vt:variant>
        <vt:i4>6815745</vt:i4>
      </vt:variant>
      <vt:variant>
        <vt:i4>117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Committee/4. Call for Nominations/Application %26 Nomination Form TEMPLATE (Draft_04082022).docx?d=w19f4d7f144384112940391da3f72165b&amp;csf=1&amp;web=1&amp;e=hf47sd</vt:lpwstr>
      </vt:variant>
      <vt:variant>
        <vt:lpwstr/>
      </vt:variant>
      <vt:variant>
        <vt:i4>4915318</vt:i4>
      </vt:variant>
      <vt:variant>
        <vt:i4>114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Documents/General/1. SGOE Reference Documents/Nominations Committee/2. Call for Nominations/Board Search Statement TEMPLATE (DRAFT_07072022).docx?d=w4f554bb80d3546658b9e5d96a9a795b9&amp;csf=1&amp;web=1&amp;e=bMkawb</vt:lpwstr>
      </vt:variant>
      <vt:variant>
        <vt:lpwstr/>
      </vt:variant>
      <vt:variant>
        <vt:i4>1376302</vt:i4>
      </vt:variant>
      <vt:variant>
        <vt:i4>111</vt:i4>
      </vt:variant>
      <vt:variant>
        <vt:i4>0</vt:i4>
      </vt:variant>
      <vt:variant>
        <vt:i4>5</vt:i4>
      </vt:variant>
      <vt:variant>
        <vt:lpwstr>https://www.sportaus.gov.au/__data/assets/pdf_file/0018/1013805/Role-of-Directors-Guidance-Sheet.pdf</vt:lpwstr>
      </vt:variant>
      <vt:variant>
        <vt:lpwstr/>
      </vt:variant>
      <vt:variant>
        <vt:i4>6684672</vt:i4>
      </vt:variant>
      <vt:variant>
        <vt:i4>108</vt:i4>
      </vt:variant>
      <vt:variant>
        <vt:i4>0</vt:i4>
      </vt:variant>
      <vt:variant>
        <vt:i4>5</vt:i4>
      </vt:variant>
      <vt:variant>
        <vt:lpwstr>https://www.sportaus.gov.au/__data/assets/word_doc/0011/1035929/Director-Independence-Guidance-Sheet.docx</vt:lpwstr>
      </vt:variant>
      <vt:variant>
        <vt:lpwstr/>
      </vt:variant>
      <vt:variant>
        <vt:i4>1900665</vt:i4>
      </vt:variant>
      <vt:variant>
        <vt:i4>105</vt:i4>
      </vt:variant>
      <vt:variant>
        <vt:i4>0</vt:i4>
      </vt:variant>
      <vt:variant>
        <vt:i4>5</vt:i4>
      </vt:variant>
      <vt:variant>
        <vt:lpwstr>https://www.sportaus.gov.au/__data/assets/word_doc/0008/912869/Position-Description-Committee-Member-Template.docx</vt:lpwstr>
      </vt:variant>
      <vt:variant>
        <vt:lpwstr/>
      </vt:variant>
      <vt:variant>
        <vt:i4>3342397</vt:i4>
      </vt:variant>
      <vt:variant>
        <vt:i4>102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Committee/2. Board Composition Report/Board Composition Assessment Report TEMPLATE (Draft04082022).docx?d=w0136257b04844849b1d657ced111feb2&amp;csf=1&amp;web=1&amp;e=u2KdIX</vt:lpwstr>
      </vt:variant>
      <vt:variant>
        <vt:lpwstr/>
      </vt:variant>
      <vt:variant>
        <vt:i4>46</vt:i4>
      </vt:variant>
      <vt:variant>
        <vt:i4>99</vt:i4>
      </vt:variant>
      <vt:variant>
        <vt:i4>0</vt:i4>
      </vt:variant>
      <vt:variant>
        <vt:i4>5</vt:i4>
      </vt:variant>
      <vt:variant>
        <vt:lpwstr>https://www.sportaus.gov.au/__data/assets/excel_doc/0003/912873/Board-Skills-Matrix-Template.xlsx</vt:lpwstr>
      </vt:variant>
      <vt:variant>
        <vt:lpwstr/>
      </vt:variant>
      <vt:variant>
        <vt:i4>6553652</vt:i4>
      </vt:variant>
      <vt:variant>
        <vt:i4>96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Committee/1. Nominations Committee/NomCo Chair - Briefing Document TEMPLATE (Draft04082022).docx?d=w4031e4a4fd3b445e8ce76dfe719d7902&amp;csf=1&amp;web=1&amp;e=RitK6x</vt:lpwstr>
      </vt:variant>
      <vt:variant>
        <vt:lpwstr/>
      </vt:variant>
      <vt:variant>
        <vt:i4>2162720</vt:i4>
      </vt:variant>
      <vt:variant>
        <vt:i4>93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Committee/1. Nominations Committee/NomCo Chair - Selection Advice TEMPLATE (Draft27072022).docx?d=wf63ed11a4ad4428292092d4d4be7c989&amp;csf=1&amp;web=1&amp;e=JT4d7p</vt:lpwstr>
      </vt:variant>
      <vt:variant>
        <vt:lpwstr/>
      </vt:variant>
      <vt:variant>
        <vt:i4>3997725</vt:i4>
      </vt:variant>
      <vt:variant>
        <vt:i4>90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Committee/5. Director Interviews/NomCo Independent Chair %26 Director Interview Qs TEMPLATE(Draft_07072022).docx?d=w224b03c0aeeb4f1e9bc5f8081d01054f&amp;csf=1&amp;web=1&amp;e=52bdIK</vt:lpwstr>
      </vt:variant>
      <vt:variant>
        <vt:lpwstr/>
      </vt:variant>
      <vt:variant>
        <vt:i4>196653</vt:i4>
      </vt:variant>
      <vt:variant>
        <vt:i4>87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Committee/3. Position Description/Recruitment and Talent Sourcing Strategy TEMPLATE (Draft_27072022).docx?d=wc614937af2b94f4b84c324b5f19271ab&amp;csf=1&amp;web=1&amp;e=bRHeqx</vt:lpwstr>
      </vt:variant>
      <vt:variant>
        <vt:lpwstr/>
      </vt:variant>
      <vt:variant>
        <vt:i4>5636140</vt:i4>
      </vt:variant>
      <vt:variant>
        <vt:i4>84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Committee/1. Nominations Committee/NomCo Chair - Application %26 Nomination Form TEMPLATE (Draft_04082022).docx?d=w586009fc7eee4094a873bb54d14f9a2b&amp;csf=1&amp;web=1&amp;e=1cH8HL</vt:lpwstr>
      </vt:variant>
      <vt:variant>
        <vt:lpwstr/>
      </vt:variant>
      <vt:variant>
        <vt:i4>6291580</vt:i4>
      </vt:variant>
      <vt:variant>
        <vt:i4>81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Committee/1. Nominations Committee/NomCo Chair - Advertisement %26 Call for EoI TEMPLATE (Draft04082022).docx?d=w3dcb42f958e640399f619c542b6e1887&amp;csf=1&amp;web=1&amp;e=0FoEpk</vt:lpwstr>
      </vt:variant>
      <vt:variant>
        <vt:lpwstr/>
      </vt:variant>
      <vt:variant>
        <vt:i4>2228330</vt:i4>
      </vt:variant>
      <vt:variant>
        <vt:i4>78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Documents/General/1. SGOE Reference Documents/Nominations Committee/Position Description/NomCo PDs/NomCo - Independent Chair PD TEMPLATE (Draft27072022).docx?d=w97114a2d70934058a640a89aadd86372&amp;csf=1&amp;web=1&amp;e=lpHRXn</vt:lpwstr>
      </vt:variant>
      <vt:variant>
        <vt:lpwstr/>
      </vt:variant>
      <vt:variant>
        <vt:i4>5111932</vt:i4>
      </vt:variant>
      <vt:variant>
        <vt:i4>75</vt:i4>
      </vt:variant>
      <vt:variant>
        <vt:i4>0</vt:i4>
      </vt:variant>
      <vt:variant>
        <vt:i4>5</vt:i4>
      </vt:variant>
      <vt:variant>
        <vt:lpwstr>https://www.sportaus.gov.au/__data/assets/word_doc/0005/992228/Nominations-Committee-Charter-Template.docx</vt:lpwstr>
      </vt:variant>
      <vt:variant>
        <vt:lpwstr/>
      </vt:variant>
      <vt:variant>
        <vt:i4>5177394</vt:i4>
      </vt:variant>
      <vt:variant>
        <vt:i4>72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Committee/8. Consent to Act form/Director Consent to Act TEMPLATE (Draft_07072022).docx?d=w28111f7ee56646c09dbea75d5aa70507&amp;csf=1&amp;web=1&amp;e=5yayuG</vt:lpwstr>
      </vt:variant>
      <vt:variant>
        <vt:lpwstr/>
      </vt:variant>
      <vt:variant>
        <vt:i4>3276853</vt:i4>
      </vt:variant>
      <vt:variant>
        <vt:i4>69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Committee/6. Communication Resources/Board Candidate Information (AGM) TEMPLATE.docx?d=w840147069ea24f8e8ed37aac8d775708&amp;csf=1&amp;web=1&amp;e=nkGJth</vt:lpwstr>
      </vt:variant>
      <vt:variant>
        <vt:lpwstr/>
      </vt:variant>
      <vt:variant>
        <vt:i4>8192099</vt:i4>
      </vt:variant>
      <vt:variant>
        <vt:i4>66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Committee/7. Selection Report/NomCo Selection Advice TEMPLATE (Draft27072022).docx?d=w43d3ae6bfbf4493bb192976cc070ba6a&amp;csf=1&amp;web=1&amp;e=yqhDYt</vt:lpwstr>
      </vt:variant>
      <vt:variant>
        <vt:lpwstr/>
      </vt:variant>
      <vt:variant>
        <vt:i4>5439543</vt:i4>
      </vt:variant>
      <vt:variant>
        <vt:i4>63</vt:i4>
      </vt:variant>
      <vt:variant>
        <vt:i4>0</vt:i4>
      </vt:variant>
      <vt:variant>
        <vt:i4>5</vt:i4>
      </vt:variant>
      <vt:variant>
        <vt:lpwstr>https://www.sportaus.gov.au/__data/assets/pdf_file/0018/1050822/a55f5822d1ce29e0e910ccbbc0605c96abff1538.pdf</vt:lpwstr>
      </vt:variant>
      <vt:variant>
        <vt:lpwstr/>
      </vt:variant>
      <vt:variant>
        <vt:i4>5570678</vt:i4>
      </vt:variant>
      <vt:variant>
        <vt:i4>60</vt:i4>
      </vt:variant>
      <vt:variant>
        <vt:i4>0</vt:i4>
      </vt:variant>
      <vt:variant>
        <vt:i4>5</vt:i4>
      </vt:variant>
      <vt:variant>
        <vt:lpwstr>https://ausport.sharepoint.com/:w:/s/SportGovernanceOrganisationalEnhancement/EU8E20k97hFBii_VLicOCoABtU3cmSJGC5vqq4NKOYTHUg?e=XSFp3C</vt:lpwstr>
      </vt:variant>
      <vt:variant>
        <vt:lpwstr/>
      </vt:variant>
      <vt:variant>
        <vt:i4>1507437</vt:i4>
      </vt:variant>
      <vt:variant>
        <vt:i4>57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Committee/5. Director Interviews/Interview Guide TEMPLATE (Draft_07072022).docx?d=w3ef8c7969bfa4bbdb83f9ba3b6e311a3&amp;csf=1&amp;web=1&amp;e=yml96M</vt:lpwstr>
      </vt:variant>
      <vt:variant>
        <vt:lpwstr/>
      </vt:variant>
      <vt:variant>
        <vt:i4>7405615</vt:i4>
      </vt:variant>
      <vt:variant>
        <vt:i4>54</vt:i4>
      </vt:variant>
      <vt:variant>
        <vt:i4>0</vt:i4>
      </vt:variant>
      <vt:variant>
        <vt:i4>5</vt:i4>
      </vt:variant>
      <vt:variant>
        <vt:lpwstr>https://www.sportaus.gov.au/governance/development/success</vt:lpwstr>
      </vt:variant>
      <vt:variant>
        <vt:lpwstr/>
      </vt:variant>
      <vt:variant>
        <vt:i4>8126487</vt:i4>
      </vt:variant>
      <vt:variant>
        <vt:i4>51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Documents/General/1. SGOE Reference Documents/Nominations Committee/2. Call for Nominations/Application %26 Nomination Form TEMPLATE (Draft_04082022).docx?d=w19f4d7f144384112940391da3f72165b&amp;csf=1&amp;web=1&amp;e=lUAUQ0</vt:lpwstr>
      </vt:variant>
      <vt:variant>
        <vt:lpwstr/>
      </vt:variant>
      <vt:variant>
        <vt:i4>6815745</vt:i4>
      </vt:variant>
      <vt:variant>
        <vt:i4>48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Committee/4. Call for Nominations/Application %26 Nomination Form TEMPLATE (Draft_04082022).docx?d=w19f4d7f144384112940391da3f72165b&amp;csf=1&amp;web=1&amp;e=hf47sd</vt:lpwstr>
      </vt:variant>
      <vt:variant>
        <vt:lpwstr/>
      </vt:variant>
      <vt:variant>
        <vt:i4>4915318</vt:i4>
      </vt:variant>
      <vt:variant>
        <vt:i4>45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Documents/General/1. SGOE Reference Documents/Nominations Committee/2. Call for Nominations/Board Search Statement TEMPLATE (DRAFT_07072022).docx?d=w4f554bb80d3546658b9e5d96a9a795b9&amp;csf=1&amp;web=1&amp;e=bMkawb</vt:lpwstr>
      </vt:variant>
      <vt:variant>
        <vt:lpwstr/>
      </vt:variant>
      <vt:variant>
        <vt:i4>1376302</vt:i4>
      </vt:variant>
      <vt:variant>
        <vt:i4>42</vt:i4>
      </vt:variant>
      <vt:variant>
        <vt:i4>0</vt:i4>
      </vt:variant>
      <vt:variant>
        <vt:i4>5</vt:i4>
      </vt:variant>
      <vt:variant>
        <vt:lpwstr>https://www.sportaus.gov.au/__data/assets/pdf_file/0018/1013805/Role-of-Directors-Guidance-Sheet.pdf</vt:lpwstr>
      </vt:variant>
      <vt:variant>
        <vt:lpwstr/>
      </vt:variant>
      <vt:variant>
        <vt:i4>6684672</vt:i4>
      </vt:variant>
      <vt:variant>
        <vt:i4>39</vt:i4>
      </vt:variant>
      <vt:variant>
        <vt:i4>0</vt:i4>
      </vt:variant>
      <vt:variant>
        <vt:i4>5</vt:i4>
      </vt:variant>
      <vt:variant>
        <vt:lpwstr>https://www.sportaus.gov.au/__data/assets/word_doc/0011/1035929/Director-Independence-Guidance-Sheet.docx</vt:lpwstr>
      </vt:variant>
      <vt:variant>
        <vt:lpwstr/>
      </vt:variant>
      <vt:variant>
        <vt:i4>1900665</vt:i4>
      </vt:variant>
      <vt:variant>
        <vt:i4>36</vt:i4>
      </vt:variant>
      <vt:variant>
        <vt:i4>0</vt:i4>
      </vt:variant>
      <vt:variant>
        <vt:i4>5</vt:i4>
      </vt:variant>
      <vt:variant>
        <vt:lpwstr>https://www.sportaus.gov.au/__data/assets/word_doc/0008/912869/Position-Description-Committee-Member-Template.docx</vt:lpwstr>
      </vt:variant>
      <vt:variant>
        <vt:lpwstr/>
      </vt:variant>
      <vt:variant>
        <vt:i4>196653</vt:i4>
      </vt:variant>
      <vt:variant>
        <vt:i4>33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Committee/3. Position Description/Recruitment and Talent Sourcing Strategy TEMPLATE (Draft_27072022).docx?d=wc614937af2b94f4b84c324b5f19271ab&amp;csf=1&amp;web=1&amp;e=bRHeqx</vt:lpwstr>
      </vt:variant>
      <vt:variant>
        <vt:lpwstr/>
      </vt:variant>
      <vt:variant>
        <vt:i4>3342397</vt:i4>
      </vt:variant>
      <vt:variant>
        <vt:i4>30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Committee/2. Board Composition Report/Board Composition Assessment Report TEMPLATE (Draft04082022).docx?d=w0136257b04844849b1d657ced111feb2&amp;csf=1&amp;web=1&amp;e=u2KdIX</vt:lpwstr>
      </vt:variant>
      <vt:variant>
        <vt:lpwstr/>
      </vt:variant>
      <vt:variant>
        <vt:i4>46</vt:i4>
      </vt:variant>
      <vt:variant>
        <vt:i4>27</vt:i4>
      </vt:variant>
      <vt:variant>
        <vt:i4>0</vt:i4>
      </vt:variant>
      <vt:variant>
        <vt:i4>5</vt:i4>
      </vt:variant>
      <vt:variant>
        <vt:lpwstr>https://www.sportaus.gov.au/__data/assets/excel_doc/0003/912873/Board-Skills-Matrix-Template.xlsx</vt:lpwstr>
      </vt:variant>
      <vt:variant>
        <vt:lpwstr/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Committee/1. Nominations Committee/NomCo Chair - Briefing Document TEMPLATE (Draft04082022).docx?d=w4031e4a4fd3b445e8ce76dfe719d7902&amp;csf=1&amp;web=1&amp;e=RitK6x</vt:lpwstr>
      </vt:variant>
      <vt:variant>
        <vt:lpwstr/>
      </vt:variant>
      <vt:variant>
        <vt:i4>2162720</vt:i4>
      </vt:variant>
      <vt:variant>
        <vt:i4>21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Committee/1. Nominations Committee/NomCo Chair - Selection Advice TEMPLATE (Draft27072022).docx?d=wf63ed11a4ad4428292092d4d4be7c989&amp;csf=1&amp;web=1&amp;e=JT4d7p</vt:lpwstr>
      </vt:variant>
      <vt:variant>
        <vt:lpwstr/>
      </vt:variant>
      <vt:variant>
        <vt:i4>3997725</vt:i4>
      </vt:variant>
      <vt:variant>
        <vt:i4>18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Committee/5. Director Interviews/NomCo Independent Chair %26 Director Interview Qs TEMPLATE(Draft_07072022).docx?d=w224b03c0aeeb4f1e9bc5f8081d01054f&amp;csf=1&amp;web=1&amp;e=52bdIK</vt:lpwstr>
      </vt:variant>
      <vt:variant>
        <vt:lpwstr/>
      </vt:variant>
      <vt:variant>
        <vt:i4>196653</vt:i4>
      </vt:variant>
      <vt:variant>
        <vt:i4>15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Committee/3. Position Description/Recruitment and Talent Sourcing Strategy TEMPLATE (Draft_27072022).docx?d=wc614937af2b94f4b84c324b5f19271ab&amp;csf=1&amp;web=1&amp;e=bRHeqx</vt:lpwstr>
      </vt:variant>
      <vt:variant>
        <vt:lpwstr/>
      </vt:variant>
      <vt:variant>
        <vt:i4>5636140</vt:i4>
      </vt:variant>
      <vt:variant>
        <vt:i4>12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Committee/1. Nominations Committee/NomCo Chair - Application %26 Nomination Form TEMPLATE (Draft_04082022).docx?d=w586009fc7eee4094a873bb54d14f9a2b&amp;csf=1&amp;web=1&amp;e=1cH8HL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Documents/General/Support/Nominations Committee/1. Nominations Committee/NomCo Chair - Advertisement %26 Call for EoI TEMPLATE (Draft04082022).docx?d=w3dcb42f958e640399f619c542b6e1887&amp;csf=1&amp;web=1&amp;e=0FoEpk</vt:lpwstr>
      </vt:variant>
      <vt:variant>
        <vt:lpwstr/>
      </vt:variant>
      <vt:variant>
        <vt:i4>2228330</vt:i4>
      </vt:variant>
      <vt:variant>
        <vt:i4>6</vt:i4>
      </vt:variant>
      <vt:variant>
        <vt:i4>0</vt:i4>
      </vt:variant>
      <vt:variant>
        <vt:i4>5</vt:i4>
      </vt:variant>
      <vt:variant>
        <vt:lpwstr>https://ausport.sharepoint.com/:w:/r/sites/SportGovernanceOrganisationalEnhancement/Shared Documents/General/1. SGOE Reference Documents/Nominations Committee/Position Description/NomCo PDs/NomCo - Independent Chair PD TEMPLATE (Draft27072022).docx?d=w97114a2d70934058a640a89aadd86372&amp;csf=1&amp;web=1&amp;e=lpHRXn</vt:lpwstr>
      </vt:variant>
      <vt:variant>
        <vt:lpwstr/>
      </vt:variant>
      <vt:variant>
        <vt:i4>5111932</vt:i4>
      </vt:variant>
      <vt:variant>
        <vt:i4>3</vt:i4>
      </vt:variant>
      <vt:variant>
        <vt:i4>0</vt:i4>
      </vt:variant>
      <vt:variant>
        <vt:i4>5</vt:i4>
      </vt:variant>
      <vt:variant>
        <vt:lpwstr>https://www.sportaus.gov.au/__data/assets/word_doc/0005/992228/Nominations-Committee-Charter-Template.docx</vt:lpwstr>
      </vt:variant>
      <vt:variant>
        <vt:lpwstr/>
      </vt:variant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https://www.sportaus.gov.au/governance/standards</vt:lpwstr>
      </vt:variant>
      <vt:variant>
        <vt:lpwstr>principle_4_the_players</vt:lpwstr>
      </vt:variant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mailto:Matthew.Treglown@ausport.gov.au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mailto:Grant.Cosgriff@ausport.gov.au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Grant Cosgriff</cp:lastModifiedBy>
  <cp:revision>2</cp:revision>
  <cp:lastPrinted>2015-08-26T00:14:00Z</cp:lastPrinted>
  <dcterms:created xsi:type="dcterms:W3CDTF">2022-10-06T02:04:00Z</dcterms:created>
  <dcterms:modified xsi:type="dcterms:W3CDTF">2022-10-06T02:04:00Z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